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42" w:rsidRPr="0098766A" w:rsidRDefault="00CC5A1B" w:rsidP="00363F42">
      <w:pPr>
        <w:autoSpaceDE w:val="0"/>
        <w:autoSpaceDN w:val="0"/>
        <w:adjustRightInd w:val="0"/>
        <w:spacing w:after="0" w:line="360" w:lineRule="auto"/>
        <w:rPr>
          <w:rFonts w:cs="TimesNewRomanPSMT"/>
          <w:sz w:val="24"/>
          <w:szCs w:val="24"/>
        </w:rPr>
      </w:pPr>
      <w:bookmarkStart w:id="0" w:name="_GoBack"/>
      <w:r>
        <w:rPr>
          <w:rFonts w:cs="TimesNewRomanPSMT"/>
          <w:noProof/>
          <w:sz w:val="24"/>
          <w:szCs w:val="24"/>
        </w:rPr>
        <w:drawing>
          <wp:inline distT="0" distB="0" distL="0" distR="0">
            <wp:extent cx="577469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Milos_Stanojev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4690" cy="8229600"/>
                    </a:xfrm>
                    <a:prstGeom prst="rect">
                      <a:avLst/>
                    </a:prstGeom>
                  </pic:spPr>
                </pic:pic>
              </a:graphicData>
            </a:graphic>
          </wp:inline>
        </w:drawing>
      </w:r>
      <w:bookmarkEnd w:id="0"/>
      <w:proofErr w:type="spellStart"/>
      <w:r w:rsidR="00363F42" w:rsidRPr="0098766A">
        <w:rPr>
          <w:rFonts w:cs="TimesNewRomanPSMT"/>
          <w:sz w:val="24"/>
          <w:szCs w:val="24"/>
        </w:rPr>
        <w:lastRenderedPageBreak/>
        <w:t>Наставно-уметничко-научном</w:t>
      </w:r>
      <w:proofErr w:type="spellEnd"/>
      <w:r w:rsidR="00363F42" w:rsidRPr="0098766A">
        <w:rPr>
          <w:rFonts w:cs="TimesNewRomanPSMT"/>
          <w:sz w:val="24"/>
          <w:szCs w:val="24"/>
        </w:rPr>
        <w:t xml:space="preserve"> </w:t>
      </w:r>
      <w:proofErr w:type="spellStart"/>
      <w:r w:rsidR="00363F42" w:rsidRPr="0098766A">
        <w:rPr>
          <w:rFonts w:cs="TimesNewRomanPSMT"/>
          <w:sz w:val="24"/>
          <w:szCs w:val="24"/>
        </w:rPr>
        <w:t>већу</w:t>
      </w:r>
      <w:proofErr w:type="spellEnd"/>
      <w:r w:rsidR="00363F42" w:rsidRPr="0098766A">
        <w:rPr>
          <w:rFonts w:cs="TimesNewRomanPSMT"/>
          <w:sz w:val="24"/>
          <w:szCs w:val="24"/>
        </w:rPr>
        <w:t xml:space="preserve"> </w:t>
      </w:r>
      <w:proofErr w:type="spellStart"/>
      <w:r w:rsidR="00363F42" w:rsidRPr="0098766A">
        <w:rPr>
          <w:rFonts w:cs="TimesNewRomanPSMT"/>
          <w:sz w:val="24"/>
          <w:szCs w:val="24"/>
        </w:rPr>
        <w:t>Факултета</w:t>
      </w:r>
      <w:proofErr w:type="spellEnd"/>
      <w:r w:rsidR="00363F42" w:rsidRPr="0098766A">
        <w:rPr>
          <w:rFonts w:cs="TimesNewRomanPSMT"/>
          <w:sz w:val="24"/>
          <w:szCs w:val="24"/>
        </w:rPr>
        <w:t xml:space="preserve"> </w:t>
      </w:r>
      <w:proofErr w:type="spellStart"/>
      <w:r w:rsidR="00363F42" w:rsidRPr="0098766A">
        <w:rPr>
          <w:rFonts w:cs="TimesNewRomanPSMT"/>
          <w:sz w:val="24"/>
          <w:szCs w:val="24"/>
        </w:rPr>
        <w:t>музичке</w:t>
      </w:r>
      <w:proofErr w:type="spellEnd"/>
      <w:r w:rsidR="00363F42" w:rsidRPr="0098766A">
        <w:rPr>
          <w:rFonts w:cs="TimesNewRomanPSMT"/>
          <w:sz w:val="24"/>
          <w:szCs w:val="24"/>
        </w:rPr>
        <w:t xml:space="preserve"> </w:t>
      </w:r>
      <w:proofErr w:type="spellStart"/>
      <w:r w:rsidR="00363F42" w:rsidRPr="0098766A">
        <w:rPr>
          <w:rFonts w:cs="TimesNewRomanPSMT"/>
          <w:sz w:val="24"/>
          <w:szCs w:val="24"/>
        </w:rPr>
        <w:t>уметности</w:t>
      </w:r>
      <w:proofErr w:type="spellEnd"/>
      <w:r w:rsidR="00363F42" w:rsidRPr="0098766A">
        <w:rPr>
          <w:rFonts w:cs="TimesNewRomanPSMT"/>
          <w:sz w:val="24"/>
          <w:szCs w:val="24"/>
        </w:rPr>
        <w:t xml:space="preserve"> у </w:t>
      </w:r>
      <w:proofErr w:type="spellStart"/>
      <w:r w:rsidR="00363F42" w:rsidRPr="0098766A">
        <w:rPr>
          <w:rFonts w:cs="TimesNewRomanPSMT"/>
          <w:sz w:val="24"/>
          <w:szCs w:val="24"/>
        </w:rPr>
        <w:t>Београду</w:t>
      </w:r>
      <w:proofErr w:type="spellEnd"/>
    </w:p>
    <w:p w:rsidR="00363F42" w:rsidRPr="0098766A" w:rsidRDefault="00363F42" w:rsidP="00363F42">
      <w:pPr>
        <w:autoSpaceDE w:val="0"/>
        <w:autoSpaceDN w:val="0"/>
        <w:adjustRightInd w:val="0"/>
        <w:spacing w:after="0" w:line="360" w:lineRule="auto"/>
        <w:rPr>
          <w:rFonts w:cs="TimesNewRomanPSMT"/>
          <w:sz w:val="24"/>
          <w:szCs w:val="24"/>
          <w:lang w:val="sr-Cyrl-CS"/>
        </w:rPr>
      </w:pPr>
      <w:r w:rsidRPr="0098766A">
        <w:rPr>
          <w:rFonts w:cs="TimesNewRomanPSMT"/>
          <w:sz w:val="24"/>
          <w:szCs w:val="24"/>
        </w:rPr>
        <w:t xml:space="preserve">Б е о г р а д, </w:t>
      </w:r>
      <w:proofErr w:type="spellStart"/>
      <w:r w:rsidRPr="0098766A">
        <w:rPr>
          <w:rFonts w:cs="TimesNewRomanPSMT"/>
          <w:sz w:val="24"/>
          <w:szCs w:val="24"/>
        </w:rPr>
        <w:t>Краља</w:t>
      </w:r>
      <w:proofErr w:type="spellEnd"/>
      <w:r w:rsidRPr="0098766A">
        <w:rPr>
          <w:rFonts w:cs="TimesNewRomanPSMT"/>
          <w:sz w:val="24"/>
          <w:szCs w:val="24"/>
        </w:rPr>
        <w:t xml:space="preserve"> </w:t>
      </w:r>
      <w:proofErr w:type="spellStart"/>
      <w:r w:rsidRPr="0098766A">
        <w:rPr>
          <w:rFonts w:cs="TimesNewRomanPSMT"/>
          <w:sz w:val="24"/>
          <w:szCs w:val="24"/>
        </w:rPr>
        <w:t>Милана</w:t>
      </w:r>
      <w:proofErr w:type="spellEnd"/>
      <w:r w:rsidRPr="0098766A">
        <w:rPr>
          <w:rFonts w:cs="TimesNewRomanPSMT"/>
          <w:sz w:val="24"/>
          <w:szCs w:val="24"/>
        </w:rPr>
        <w:t xml:space="preserve"> 50</w:t>
      </w:r>
    </w:p>
    <w:p w:rsidR="00363F42" w:rsidRPr="0098766A" w:rsidRDefault="00363F42" w:rsidP="00363F42">
      <w:pPr>
        <w:autoSpaceDE w:val="0"/>
        <w:autoSpaceDN w:val="0"/>
        <w:adjustRightInd w:val="0"/>
        <w:spacing w:after="0" w:line="360" w:lineRule="auto"/>
        <w:rPr>
          <w:rFonts w:cs="TimesNewRomanPSMT"/>
          <w:sz w:val="24"/>
          <w:szCs w:val="24"/>
          <w:lang w:val="sr-Cyrl-CS"/>
        </w:rPr>
      </w:pPr>
    </w:p>
    <w:p w:rsidR="00363F42" w:rsidRPr="0098766A" w:rsidRDefault="00363F42" w:rsidP="00363F42">
      <w:pPr>
        <w:autoSpaceDE w:val="0"/>
        <w:autoSpaceDN w:val="0"/>
        <w:adjustRightInd w:val="0"/>
        <w:spacing w:after="0" w:line="360" w:lineRule="auto"/>
        <w:rPr>
          <w:rFonts w:cs="TimesNewRomanPSMT"/>
          <w:sz w:val="24"/>
          <w:szCs w:val="24"/>
        </w:rPr>
      </w:pPr>
      <w:proofErr w:type="spellStart"/>
      <w:r w:rsidRPr="0098766A">
        <w:rPr>
          <w:rFonts w:cs="TimesNewRomanPSMT"/>
          <w:sz w:val="24"/>
          <w:szCs w:val="24"/>
        </w:rPr>
        <w:t>Сенату</w:t>
      </w:r>
      <w:proofErr w:type="spellEnd"/>
      <w:r w:rsidRPr="0098766A">
        <w:rPr>
          <w:rFonts w:cs="TimesNewRomanPSMT"/>
          <w:sz w:val="24"/>
          <w:szCs w:val="24"/>
        </w:rPr>
        <w:t xml:space="preserve"> </w:t>
      </w:r>
      <w:proofErr w:type="spellStart"/>
      <w:r w:rsidRPr="0098766A">
        <w:rPr>
          <w:rFonts w:cs="TimesNewRomanPSMT"/>
          <w:sz w:val="24"/>
          <w:szCs w:val="24"/>
        </w:rPr>
        <w:t>Универзитета</w:t>
      </w:r>
      <w:proofErr w:type="spellEnd"/>
      <w:r w:rsidRPr="0098766A">
        <w:rPr>
          <w:rFonts w:cs="TimesNewRomanPSMT"/>
          <w:sz w:val="24"/>
          <w:szCs w:val="24"/>
        </w:rPr>
        <w:t xml:space="preserve"> </w:t>
      </w:r>
      <w:proofErr w:type="spellStart"/>
      <w:r w:rsidRPr="0098766A">
        <w:rPr>
          <w:rFonts w:cs="TimesNewRomanPSMT"/>
          <w:sz w:val="24"/>
          <w:szCs w:val="24"/>
        </w:rPr>
        <w:t>уметности</w:t>
      </w:r>
      <w:proofErr w:type="spellEnd"/>
      <w:r w:rsidRPr="0098766A">
        <w:rPr>
          <w:rFonts w:cs="TimesNewRomanPSMT"/>
          <w:sz w:val="24"/>
          <w:szCs w:val="24"/>
        </w:rPr>
        <w:t xml:space="preserve"> у </w:t>
      </w:r>
      <w:proofErr w:type="spellStart"/>
      <w:r w:rsidRPr="0098766A">
        <w:rPr>
          <w:rFonts w:cs="TimesNewRomanPSMT"/>
          <w:sz w:val="24"/>
          <w:szCs w:val="24"/>
        </w:rPr>
        <w:t>Београду</w:t>
      </w:r>
      <w:proofErr w:type="spellEnd"/>
    </w:p>
    <w:p w:rsidR="00363F42" w:rsidRPr="0098766A" w:rsidRDefault="00363F42" w:rsidP="00363F42">
      <w:pPr>
        <w:autoSpaceDE w:val="0"/>
        <w:autoSpaceDN w:val="0"/>
        <w:adjustRightInd w:val="0"/>
        <w:spacing w:after="0" w:line="360" w:lineRule="auto"/>
        <w:rPr>
          <w:rFonts w:cs="TimesNewRomanPSMT"/>
          <w:sz w:val="24"/>
          <w:szCs w:val="24"/>
          <w:lang w:val="sr-Cyrl-CS"/>
        </w:rPr>
      </w:pPr>
      <w:r w:rsidRPr="0098766A">
        <w:rPr>
          <w:rFonts w:cs="TimesNewRomanPSMT"/>
          <w:sz w:val="24"/>
          <w:szCs w:val="24"/>
        </w:rPr>
        <w:t xml:space="preserve">Б е о г р а д, </w:t>
      </w:r>
      <w:proofErr w:type="spellStart"/>
      <w:r w:rsidRPr="0098766A">
        <w:rPr>
          <w:rFonts w:cs="TimesNewRomanPSMT"/>
          <w:sz w:val="24"/>
          <w:szCs w:val="24"/>
        </w:rPr>
        <w:t>Косанчићев</w:t>
      </w:r>
      <w:proofErr w:type="spellEnd"/>
      <w:r w:rsidRPr="0098766A">
        <w:rPr>
          <w:rFonts w:cs="TimesNewRomanPSMT"/>
          <w:sz w:val="24"/>
          <w:szCs w:val="24"/>
        </w:rPr>
        <w:t xml:space="preserve"> </w:t>
      </w:r>
      <w:proofErr w:type="spellStart"/>
      <w:r w:rsidRPr="0098766A">
        <w:rPr>
          <w:rFonts w:cs="TimesNewRomanPSMT"/>
          <w:sz w:val="24"/>
          <w:szCs w:val="24"/>
        </w:rPr>
        <w:t>венац</w:t>
      </w:r>
      <w:proofErr w:type="spellEnd"/>
      <w:r w:rsidRPr="0098766A">
        <w:rPr>
          <w:rFonts w:cs="TimesNewRomanPSMT"/>
          <w:sz w:val="24"/>
          <w:szCs w:val="24"/>
        </w:rPr>
        <w:t xml:space="preserve"> 29</w:t>
      </w:r>
    </w:p>
    <w:p w:rsidR="00363F42" w:rsidRPr="0098766A" w:rsidRDefault="00363F42" w:rsidP="00363F42">
      <w:pPr>
        <w:autoSpaceDE w:val="0"/>
        <w:autoSpaceDN w:val="0"/>
        <w:adjustRightInd w:val="0"/>
        <w:spacing w:after="0" w:line="360" w:lineRule="auto"/>
        <w:rPr>
          <w:rFonts w:cs="TimesNewRomanPSMT"/>
          <w:sz w:val="24"/>
          <w:szCs w:val="24"/>
          <w:lang w:val="sr-Cyrl-CS"/>
        </w:rPr>
      </w:pPr>
    </w:p>
    <w:p w:rsidR="00363F42" w:rsidRPr="0098766A" w:rsidRDefault="00363F42" w:rsidP="00363F42">
      <w:pPr>
        <w:autoSpaceDE w:val="0"/>
        <w:autoSpaceDN w:val="0"/>
        <w:adjustRightInd w:val="0"/>
        <w:spacing w:after="0" w:line="360" w:lineRule="auto"/>
        <w:rPr>
          <w:rFonts w:cs="TimesNewRomanPSMT"/>
          <w:sz w:val="24"/>
          <w:szCs w:val="24"/>
          <w:lang w:val="sr-Cyrl-CS"/>
        </w:rPr>
      </w:pPr>
      <w:proofErr w:type="spellStart"/>
      <w:r w:rsidRPr="0098766A">
        <w:rPr>
          <w:rFonts w:cs="TimesNewRomanPSMT"/>
          <w:sz w:val="24"/>
          <w:szCs w:val="24"/>
        </w:rPr>
        <w:t>Предмет</w:t>
      </w:r>
      <w:proofErr w:type="spellEnd"/>
      <w:r w:rsidRPr="0098766A">
        <w:rPr>
          <w:rFonts w:cs="TimesNewRomanPSMT"/>
          <w:sz w:val="24"/>
          <w:szCs w:val="24"/>
        </w:rPr>
        <w:t>:</w:t>
      </w:r>
      <w:r w:rsidRPr="0098766A">
        <w:rPr>
          <w:rFonts w:cs="TimesNewRomanPSMT"/>
          <w:sz w:val="24"/>
          <w:szCs w:val="24"/>
          <w:lang w:val="sr-Cyrl-CS"/>
        </w:rPr>
        <w:t xml:space="preserve"> </w:t>
      </w:r>
      <w:proofErr w:type="spellStart"/>
      <w:r w:rsidRPr="0098766A">
        <w:rPr>
          <w:rFonts w:cs="TimesNewRomanPSMT"/>
          <w:sz w:val="24"/>
          <w:szCs w:val="24"/>
        </w:rPr>
        <w:t>Извештај</w:t>
      </w:r>
      <w:proofErr w:type="spellEnd"/>
      <w:r w:rsidRPr="0098766A">
        <w:rPr>
          <w:rFonts w:cs="TimesNewRomanPSMT"/>
          <w:sz w:val="24"/>
          <w:szCs w:val="24"/>
        </w:rPr>
        <w:t xml:space="preserve"> </w:t>
      </w:r>
      <w:proofErr w:type="spellStart"/>
      <w:r w:rsidRPr="0098766A">
        <w:rPr>
          <w:rFonts w:cs="TimesNewRomanPSMT"/>
          <w:sz w:val="24"/>
          <w:szCs w:val="24"/>
        </w:rPr>
        <w:t>Комисије</w:t>
      </w:r>
      <w:proofErr w:type="spellEnd"/>
      <w:r w:rsidRPr="0098766A">
        <w:rPr>
          <w:rFonts w:cs="TimesNewRomanPSMT"/>
          <w:sz w:val="24"/>
          <w:szCs w:val="24"/>
        </w:rPr>
        <w:t xml:space="preserve"> </w:t>
      </w:r>
      <w:proofErr w:type="spellStart"/>
      <w:r w:rsidRPr="0098766A">
        <w:rPr>
          <w:rFonts w:cs="TimesNewRomanPSMT"/>
          <w:sz w:val="24"/>
          <w:szCs w:val="24"/>
        </w:rPr>
        <w:t>за</w:t>
      </w:r>
      <w:proofErr w:type="spellEnd"/>
      <w:r w:rsidRPr="0098766A">
        <w:rPr>
          <w:rFonts w:cs="TimesNewRomanPSMT"/>
          <w:sz w:val="24"/>
          <w:szCs w:val="24"/>
        </w:rPr>
        <w:t xml:space="preserve"> </w:t>
      </w:r>
      <w:proofErr w:type="spellStart"/>
      <w:r w:rsidRPr="0098766A">
        <w:rPr>
          <w:rFonts w:cs="TimesNewRomanPSMT"/>
          <w:sz w:val="24"/>
          <w:szCs w:val="24"/>
        </w:rPr>
        <w:t>оцену</w:t>
      </w:r>
      <w:proofErr w:type="spellEnd"/>
      <w:r w:rsidRPr="0098766A">
        <w:rPr>
          <w:rFonts w:cs="TimesNewRomanPSMT"/>
          <w:sz w:val="24"/>
          <w:szCs w:val="24"/>
        </w:rPr>
        <w:t xml:space="preserve"> и </w:t>
      </w:r>
      <w:proofErr w:type="spellStart"/>
      <w:r w:rsidRPr="0098766A">
        <w:rPr>
          <w:rFonts w:cs="TimesNewRomanPSMT"/>
          <w:sz w:val="24"/>
          <w:szCs w:val="24"/>
        </w:rPr>
        <w:t>одбрану</w:t>
      </w:r>
      <w:proofErr w:type="spellEnd"/>
      <w:r w:rsidRPr="0098766A">
        <w:rPr>
          <w:rFonts w:cs="TimesNewRomanPSMT"/>
          <w:sz w:val="24"/>
          <w:szCs w:val="24"/>
        </w:rPr>
        <w:t xml:space="preserve"> </w:t>
      </w:r>
      <w:proofErr w:type="spellStart"/>
      <w:r w:rsidRPr="0098766A">
        <w:rPr>
          <w:rFonts w:cs="TimesNewRomanPSMT"/>
          <w:sz w:val="24"/>
          <w:szCs w:val="24"/>
        </w:rPr>
        <w:t>докторског</w:t>
      </w:r>
      <w:proofErr w:type="spellEnd"/>
      <w:r w:rsidRPr="0098766A">
        <w:rPr>
          <w:rFonts w:cs="TimesNewRomanPSMT"/>
          <w:sz w:val="24"/>
          <w:szCs w:val="24"/>
        </w:rPr>
        <w:t xml:space="preserve"> </w:t>
      </w:r>
      <w:proofErr w:type="spellStart"/>
      <w:r w:rsidRPr="0098766A">
        <w:rPr>
          <w:rFonts w:cs="TimesNewRomanPSMT"/>
          <w:sz w:val="24"/>
          <w:szCs w:val="24"/>
        </w:rPr>
        <w:t>уметничког</w:t>
      </w:r>
      <w:proofErr w:type="spellEnd"/>
      <w:r w:rsidRPr="0098766A">
        <w:rPr>
          <w:rFonts w:cs="TimesNewRomanPSMT"/>
          <w:sz w:val="24"/>
          <w:szCs w:val="24"/>
        </w:rPr>
        <w:t xml:space="preserve"> </w:t>
      </w:r>
      <w:proofErr w:type="spellStart"/>
      <w:r w:rsidRPr="0098766A">
        <w:rPr>
          <w:rFonts w:cs="TimesNewRomanPSMT"/>
          <w:sz w:val="24"/>
          <w:szCs w:val="24"/>
        </w:rPr>
        <w:t>пројекта</w:t>
      </w:r>
      <w:proofErr w:type="spellEnd"/>
    </w:p>
    <w:p w:rsidR="00363F42" w:rsidRDefault="00363F42" w:rsidP="00363F42">
      <w:pPr>
        <w:autoSpaceDE w:val="0"/>
        <w:autoSpaceDN w:val="0"/>
        <w:adjustRightInd w:val="0"/>
        <w:spacing w:after="0" w:line="360" w:lineRule="auto"/>
        <w:rPr>
          <w:rFonts w:cs="TimesNewRomanPSMT"/>
          <w:sz w:val="24"/>
          <w:szCs w:val="24"/>
          <w:lang w:val="sr-Cyrl-CS"/>
        </w:rPr>
      </w:pPr>
    </w:p>
    <w:p w:rsidR="00363F42" w:rsidRPr="0098766A" w:rsidRDefault="00363F42" w:rsidP="00363F42">
      <w:pPr>
        <w:autoSpaceDE w:val="0"/>
        <w:autoSpaceDN w:val="0"/>
        <w:adjustRightInd w:val="0"/>
        <w:spacing w:after="0" w:line="360" w:lineRule="auto"/>
        <w:rPr>
          <w:rFonts w:cs="TimesNewRomanPSMT"/>
          <w:sz w:val="24"/>
          <w:szCs w:val="24"/>
          <w:lang w:val="sr-Cyrl-CS"/>
        </w:rPr>
      </w:pPr>
    </w:p>
    <w:p w:rsidR="00363F42" w:rsidRPr="00363F42" w:rsidRDefault="00363F42" w:rsidP="00363F42">
      <w:pPr>
        <w:spacing w:line="360" w:lineRule="auto"/>
        <w:jc w:val="center"/>
        <w:rPr>
          <w:b/>
          <w:sz w:val="24"/>
          <w:szCs w:val="24"/>
        </w:rPr>
      </w:pPr>
      <w:r w:rsidRPr="00363F42">
        <w:rPr>
          <w:rFonts w:cstheme="minorHAnsi"/>
          <w:b/>
          <w:sz w:val="24"/>
          <w:szCs w:val="24"/>
        </w:rPr>
        <w:t>„</w:t>
      </w:r>
      <w:proofErr w:type="spellStart"/>
      <w:r w:rsidRPr="00363F42">
        <w:rPr>
          <w:rFonts w:cstheme="minorHAnsi"/>
          <w:b/>
          <w:sz w:val="24"/>
          <w:szCs w:val="24"/>
        </w:rPr>
        <w:t>Улога</w:t>
      </w:r>
      <w:proofErr w:type="spellEnd"/>
      <w:r w:rsidRPr="00363F42">
        <w:rPr>
          <w:rFonts w:cstheme="minorHAnsi"/>
          <w:b/>
          <w:sz w:val="24"/>
          <w:szCs w:val="24"/>
        </w:rPr>
        <w:t xml:space="preserve"> </w:t>
      </w:r>
      <w:proofErr w:type="spellStart"/>
      <w:r w:rsidRPr="00363F42">
        <w:rPr>
          <w:rFonts w:cstheme="minorHAnsi"/>
          <w:b/>
          <w:sz w:val="24"/>
          <w:szCs w:val="24"/>
        </w:rPr>
        <w:t>карактеризације</w:t>
      </w:r>
      <w:proofErr w:type="spellEnd"/>
      <w:r w:rsidRPr="00363F42">
        <w:rPr>
          <w:rFonts w:cstheme="minorHAnsi"/>
          <w:b/>
          <w:sz w:val="24"/>
          <w:szCs w:val="24"/>
        </w:rPr>
        <w:t xml:space="preserve"> у </w:t>
      </w:r>
      <w:proofErr w:type="spellStart"/>
      <w:r w:rsidRPr="00363F42">
        <w:rPr>
          <w:rFonts w:cstheme="minorHAnsi"/>
          <w:b/>
          <w:sz w:val="24"/>
          <w:szCs w:val="24"/>
        </w:rPr>
        <w:t>креирању</w:t>
      </w:r>
      <w:proofErr w:type="spellEnd"/>
      <w:r w:rsidRPr="00363F42">
        <w:rPr>
          <w:rFonts w:cstheme="minorHAnsi"/>
          <w:b/>
          <w:sz w:val="24"/>
          <w:szCs w:val="24"/>
        </w:rPr>
        <w:t xml:space="preserve"> </w:t>
      </w:r>
      <w:proofErr w:type="spellStart"/>
      <w:r w:rsidRPr="00363F42">
        <w:rPr>
          <w:rFonts w:cstheme="minorHAnsi"/>
          <w:b/>
          <w:sz w:val="24"/>
          <w:szCs w:val="24"/>
        </w:rPr>
        <w:t>интерпретативне</w:t>
      </w:r>
      <w:proofErr w:type="spellEnd"/>
      <w:r w:rsidRPr="00363F42">
        <w:rPr>
          <w:rFonts w:cstheme="minorHAnsi"/>
          <w:b/>
          <w:sz w:val="24"/>
          <w:szCs w:val="24"/>
        </w:rPr>
        <w:t xml:space="preserve"> </w:t>
      </w:r>
      <w:proofErr w:type="spellStart"/>
      <w:r w:rsidRPr="00363F42">
        <w:rPr>
          <w:rFonts w:cstheme="minorHAnsi"/>
          <w:b/>
          <w:sz w:val="24"/>
          <w:szCs w:val="24"/>
        </w:rPr>
        <w:t>концепције</w:t>
      </w:r>
      <w:proofErr w:type="spellEnd"/>
      <w:r w:rsidRPr="00363F42">
        <w:rPr>
          <w:rFonts w:cstheme="minorHAnsi"/>
          <w:b/>
          <w:sz w:val="24"/>
          <w:szCs w:val="24"/>
        </w:rPr>
        <w:t xml:space="preserve"> </w:t>
      </w:r>
      <w:proofErr w:type="spellStart"/>
      <w:r w:rsidRPr="00363F42">
        <w:rPr>
          <w:rFonts w:cstheme="minorHAnsi"/>
          <w:b/>
          <w:sz w:val="24"/>
          <w:szCs w:val="24"/>
        </w:rPr>
        <w:t>романтичарских</w:t>
      </w:r>
      <w:proofErr w:type="spellEnd"/>
      <w:r w:rsidRPr="00363F42">
        <w:rPr>
          <w:rFonts w:cstheme="minorHAnsi"/>
          <w:b/>
          <w:sz w:val="24"/>
          <w:szCs w:val="24"/>
        </w:rPr>
        <w:t xml:space="preserve"> </w:t>
      </w:r>
      <w:proofErr w:type="spellStart"/>
      <w:r w:rsidRPr="00363F42">
        <w:rPr>
          <w:rFonts w:cstheme="minorHAnsi"/>
          <w:b/>
          <w:sz w:val="24"/>
          <w:szCs w:val="24"/>
        </w:rPr>
        <w:t>варијација</w:t>
      </w:r>
      <w:proofErr w:type="spellEnd"/>
      <w:r w:rsidRPr="00363F42">
        <w:rPr>
          <w:rFonts w:cstheme="minorHAnsi"/>
          <w:b/>
          <w:sz w:val="24"/>
          <w:szCs w:val="24"/>
        </w:rPr>
        <w:t xml:space="preserve"> </w:t>
      </w:r>
      <w:proofErr w:type="spellStart"/>
      <w:r w:rsidRPr="00363F42">
        <w:rPr>
          <w:rFonts w:cstheme="minorHAnsi"/>
          <w:b/>
          <w:sz w:val="24"/>
          <w:szCs w:val="24"/>
        </w:rPr>
        <w:t>за</w:t>
      </w:r>
      <w:proofErr w:type="spellEnd"/>
      <w:r w:rsidRPr="00363F42">
        <w:rPr>
          <w:rFonts w:cstheme="minorHAnsi"/>
          <w:b/>
          <w:sz w:val="24"/>
          <w:szCs w:val="24"/>
        </w:rPr>
        <w:t xml:space="preserve"> </w:t>
      </w:r>
      <w:proofErr w:type="spellStart"/>
      <w:r w:rsidRPr="00363F42">
        <w:rPr>
          <w:rFonts w:cstheme="minorHAnsi"/>
          <w:b/>
          <w:sz w:val="24"/>
          <w:szCs w:val="24"/>
        </w:rPr>
        <w:t>ансамбл</w:t>
      </w:r>
      <w:proofErr w:type="spellEnd"/>
      <w:r w:rsidRPr="00363F42">
        <w:rPr>
          <w:rFonts w:cstheme="minorHAnsi"/>
          <w:b/>
          <w:sz w:val="24"/>
          <w:szCs w:val="24"/>
        </w:rPr>
        <w:t xml:space="preserve"> </w:t>
      </w:r>
      <w:proofErr w:type="spellStart"/>
      <w:r w:rsidRPr="00363F42">
        <w:rPr>
          <w:rFonts w:cstheme="minorHAnsi"/>
          <w:b/>
          <w:sz w:val="24"/>
          <w:szCs w:val="24"/>
        </w:rPr>
        <w:t>клавирски</w:t>
      </w:r>
      <w:proofErr w:type="spellEnd"/>
      <w:r w:rsidRPr="00363F42">
        <w:rPr>
          <w:rFonts w:cstheme="minorHAnsi"/>
          <w:b/>
          <w:sz w:val="24"/>
          <w:szCs w:val="24"/>
        </w:rPr>
        <w:t xml:space="preserve"> </w:t>
      </w:r>
      <w:proofErr w:type="spellStart"/>
      <w:r w:rsidRPr="00363F42">
        <w:rPr>
          <w:rFonts w:cstheme="minorHAnsi"/>
          <w:b/>
          <w:sz w:val="24"/>
          <w:szCs w:val="24"/>
        </w:rPr>
        <w:t>дуо</w:t>
      </w:r>
      <w:proofErr w:type="spellEnd"/>
      <w:r w:rsidRPr="00363F42">
        <w:rPr>
          <w:rFonts w:cstheme="minorHAnsi"/>
          <w:b/>
          <w:sz w:val="24"/>
          <w:szCs w:val="24"/>
        </w:rPr>
        <w:t>“</w:t>
      </w:r>
    </w:p>
    <w:p w:rsidR="00363F42" w:rsidRPr="00363F42" w:rsidRDefault="00363F42" w:rsidP="00363F42">
      <w:pPr>
        <w:spacing w:line="360" w:lineRule="auto"/>
        <w:jc w:val="center"/>
        <w:rPr>
          <w:b/>
          <w:sz w:val="24"/>
          <w:szCs w:val="24"/>
          <w:lang w:val="sr-Cyrl-CS"/>
        </w:rPr>
      </w:pPr>
    </w:p>
    <w:p w:rsidR="00363F42" w:rsidRDefault="00363F42" w:rsidP="00363F42">
      <w:pPr>
        <w:spacing w:line="360" w:lineRule="auto"/>
        <w:ind w:firstLine="708"/>
        <w:jc w:val="center"/>
        <w:rPr>
          <w:rFonts w:cstheme="minorHAnsi"/>
          <w:b/>
          <w:sz w:val="24"/>
          <w:szCs w:val="24"/>
        </w:rPr>
      </w:pPr>
      <w:r w:rsidRPr="0098766A">
        <w:rPr>
          <w:sz w:val="24"/>
          <w:szCs w:val="24"/>
          <w:lang w:val="sr-Cyrl-CS"/>
        </w:rPr>
        <w:t>Кандидат:</w:t>
      </w:r>
      <w:r>
        <w:rPr>
          <w:b/>
          <w:sz w:val="24"/>
          <w:szCs w:val="24"/>
          <w:lang w:val="sr-Cyrl-CS"/>
        </w:rPr>
        <w:t xml:space="preserve"> </w:t>
      </w:r>
      <w:proofErr w:type="spellStart"/>
      <w:r w:rsidRPr="00B82A0A">
        <w:rPr>
          <w:rFonts w:cstheme="minorHAnsi"/>
          <w:b/>
          <w:sz w:val="24"/>
          <w:szCs w:val="24"/>
        </w:rPr>
        <w:t>Милош</w:t>
      </w:r>
      <w:proofErr w:type="spellEnd"/>
      <w:r w:rsidRPr="00B82A0A">
        <w:rPr>
          <w:rFonts w:cstheme="minorHAnsi"/>
          <w:b/>
          <w:sz w:val="24"/>
          <w:szCs w:val="24"/>
        </w:rPr>
        <w:t xml:space="preserve"> </w:t>
      </w:r>
      <w:proofErr w:type="spellStart"/>
      <w:r w:rsidRPr="00B82A0A">
        <w:rPr>
          <w:rFonts w:cstheme="minorHAnsi"/>
          <w:b/>
          <w:sz w:val="24"/>
          <w:szCs w:val="24"/>
        </w:rPr>
        <w:t>Станојевић</w:t>
      </w:r>
      <w:proofErr w:type="spellEnd"/>
    </w:p>
    <w:p w:rsidR="00363F42" w:rsidRPr="0098766A" w:rsidRDefault="00363F42" w:rsidP="00363F42">
      <w:pPr>
        <w:spacing w:line="360" w:lineRule="auto"/>
        <w:ind w:firstLine="708"/>
        <w:jc w:val="center"/>
        <w:rPr>
          <w:b/>
          <w:sz w:val="24"/>
          <w:szCs w:val="24"/>
          <w:lang w:val="sr-Cyrl-CS"/>
        </w:rPr>
      </w:pPr>
    </w:p>
    <w:p w:rsidR="00363F42" w:rsidRPr="0041262A" w:rsidRDefault="00363F42" w:rsidP="00363F42">
      <w:pPr>
        <w:spacing w:line="360" w:lineRule="auto"/>
        <w:ind w:firstLine="708"/>
        <w:contextualSpacing/>
        <w:jc w:val="both"/>
        <w:rPr>
          <w:rFonts w:eastAsia="Times New Roman" w:cs="Times New Roman"/>
          <w:sz w:val="24"/>
          <w:szCs w:val="24"/>
          <w:lang w:val="sr-Cyrl-CS"/>
        </w:rPr>
      </w:pPr>
      <w:r w:rsidRPr="0098766A">
        <w:rPr>
          <w:rFonts w:eastAsia="Times New Roman" w:cs="Times New Roman"/>
          <w:sz w:val="24"/>
          <w:szCs w:val="24"/>
          <w:lang w:val="sr-Cyrl-CS"/>
        </w:rPr>
        <w:t xml:space="preserve"> </w:t>
      </w:r>
      <w:r w:rsidRPr="0041262A">
        <w:rPr>
          <w:rFonts w:eastAsia="Times New Roman" w:cs="Times New Roman"/>
          <w:sz w:val="24"/>
          <w:szCs w:val="24"/>
          <w:lang w:val="sr-Cyrl-CS"/>
        </w:rPr>
        <w:t xml:space="preserve">Комисија за оцену и одбрану у саставу: доктор Весна Микић, редовни професор ФМУ, коментор, мр Чедомир Николић, редовни професор Академије уметности у Новом Саду, доктор уметности Теа Димитријевић, ванредни професор ФМУ, доктор уметности Јасна Туцовић, ванредни професор ФМУ и доктор уметности Дејан Суботић, ванредни професор ФМУ, ментор, упознала се са писаним делом докторског уметничког пројекта </w:t>
      </w:r>
      <w:r w:rsidRPr="00363F42">
        <w:rPr>
          <w:rFonts w:eastAsia="Times New Roman" w:cs="Times New Roman"/>
          <w:sz w:val="24"/>
          <w:szCs w:val="24"/>
          <w:lang w:val="sr-Cyrl-CS"/>
        </w:rPr>
        <w:t>„Улога карактеризације у креирању интерпретативне концепције романтичарских варијација за ансамбл клавирски дуо“</w:t>
      </w:r>
      <w:r w:rsidRPr="0041262A">
        <w:rPr>
          <w:rFonts w:eastAsia="Times New Roman" w:cs="Times New Roman"/>
          <w:sz w:val="24"/>
          <w:szCs w:val="24"/>
          <w:lang w:val="sr-Cyrl-CS"/>
        </w:rPr>
        <w:t>кандидата</w:t>
      </w:r>
      <w:r w:rsidRPr="00363F42">
        <w:rPr>
          <w:rFonts w:cstheme="minorHAnsi"/>
          <w:b/>
          <w:sz w:val="24"/>
          <w:szCs w:val="24"/>
        </w:rPr>
        <w:t xml:space="preserve"> </w:t>
      </w:r>
      <w:proofErr w:type="spellStart"/>
      <w:r w:rsidRPr="00363F42">
        <w:rPr>
          <w:rFonts w:cstheme="minorHAnsi"/>
          <w:sz w:val="24"/>
          <w:szCs w:val="24"/>
        </w:rPr>
        <w:t>Милошa</w:t>
      </w:r>
      <w:proofErr w:type="spellEnd"/>
      <w:r w:rsidRPr="00363F42">
        <w:rPr>
          <w:rFonts w:cstheme="minorHAnsi"/>
          <w:sz w:val="24"/>
          <w:szCs w:val="24"/>
        </w:rPr>
        <w:t xml:space="preserve"> </w:t>
      </w:r>
      <w:proofErr w:type="spellStart"/>
      <w:r w:rsidRPr="00363F42">
        <w:rPr>
          <w:rFonts w:cstheme="minorHAnsi"/>
          <w:sz w:val="24"/>
          <w:szCs w:val="24"/>
        </w:rPr>
        <w:t>Станојевићa</w:t>
      </w:r>
      <w:proofErr w:type="spellEnd"/>
      <w:r w:rsidRPr="0041262A">
        <w:rPr>
          <w:rFonts w:eastAsia="Times New Roman" w:cs="Times New Roman"/>
          <w:sz w:val="24"/>
          <w:szCs w:val="24"/>
          <w:lang w:val="sr-Cyrl-CS"/>
        </w:rPr>
        <w:t>.</w:t>
      </w:r>
      <w:r w:rsidRPr="0098766A">
        <w:rPr>
          <w:rFonts w:eastAsia="Times New Roman" w:cs="Times New Roman"/>
          <w:sz w:val="24"/>
          <w:szCs w:val="24"/>
          <w:lang w:val="sr-Cyrl-CS"/>
        </w:rPr>
        <w:t xml:space="preserve">          </w:t>
      </w:r>
    </w:p>
    <w:p w:rsidR="00363F42" w:rsidRDefault="00363F42" w:rsidP="00363F42">
      <w:pPr>
        <w:tabs>
          <w:tab w:val="left" w:pos="4320"/>
        </w:tabs>
        <w:spacing w:line="360" w:lineRule="auto"/>
        <w:jc w:val="both"/>
        <w:rPr>
          <w:rFonts w:eastAsia="Times New Roman" w:cs="Times New Roman"/>
          <w:sz w:val="24"/>
          <w:szCs w:val="24"/>
          <w:lang w:val="sr-Cyrl-CS"/>
        </w:rPr>
      </w:pPr>
      <w:r w:rsidRPr="0098766A">
        <w:rPr>
          <w:sz w:val="24"/>
          <w:szCs w:val="24"/>
          <w:lang w:val="sr-Cyrl-CS"/>
        </w:rPr>
        <w:t xml:space="preserve">             </w:t>
      </w:r>
      <w:r w:rsidRPr="0098766A">
        <w:rPr>
          <w:rFonts w:eastAsia="Times New Roman" w:cs="Times New Roman"/>
          <w:sz w:val="24"/>
          <w:szCs w:val="24"/>
          <w:lang w:val="sr-Cyrl-CS"/>
        </w:rPr>
        <w:t xml:space="preserve">На основу сазнања која је стекла анализом овог рада, </w:t>
      </w:r>
      <w:r w:rsidRPr="0098766A">
        <w:rPr>
          <w:sz w:val="24"/>
          <w:szCs w:val="24"/>
          <w:lang w:val="sr-Cyrl-CS"/>
        </w:rPr>
        <w:t xml:space="preserve">биографских података, досадашњих уметничких резултата кандидата и уметничке презентације, </w:t>
      </w:r>
      <w:r w:rsidRPr="0098766A">
        <w:rPr>
          <w:rFonts w:eastAsia="Times New Roman" w:cs="Times New Roman"/>
          <w:sz w:val="24"/>
          <w:szCs w:val="24"/>
          <w:lang w:val="sr-Cyrl-CS"/>
        </w:rPr>
        <w:t xml:space="preserve">Комисија подноси следећи извештај  Наставно - уметничко - научном већу  Факултета музичке уметности у Београду и Сенату </w:t>
      </w:r>
      <w:r w:rsidRPr="0098766A">
        <w:rPr>
          <w:sz w:val="24"/>
          <w:szCs w:val="24"/>
          <w:lang w:val="sr-Cyrl-CS"/>
        </w:rPr>
        <w:t>У</w:t>
      </w:r>
      <w:r w:rsidRPr="0098766A">
        <w:rPr>
          <w:rFonts w:eastAsia="Times New Roman" w:cs="Times New Roman"/>
          <w:sz w:val="24"/>
          <w:szCs w:val="24"/>
          <w:lang w:val="sr-Cyrl-CS"/>
        </w:rPr>
        <w:t>ниверзитета уметности у Београду.</w:t>
      </w:r>
    </w:p>
    <w:p w:rsidR="00363F42" w:rsidRPr="0098766A" w:rsidRDefault="00363F42" w:rsidP="00363F42">
      <w:pPr>
        <w:tabs>
          <w:tab w:val="left" w:pos="4320"/>
        </w:tabs>
        <w:spacing w:line="360" w:lineRule="auto"/>
        <w:jc w:val="both"/>
        <w:rPr>
          <w:rFonts w:eastAsia="Times New Roman" w:cs="Times New Roman"/>
          <w:sz w:val="24"/>
          <w:szCs w:val="24"/>
          <w:lang w:val="sr-Cyrl-CS"/>
        </w:rPr>
      </w:pPr>
    </w:p>
    <w:p w:rsidR="00363F42" w:rsidRPr="0098766A" w:rsidRDefault="00363F42" w:rsidP="00363F42">
      <w:pPr>
        <w:tabs>
          <w:tab w:val="left" w:pos="4320"/>
        </w:tabs>
        <w:spacing w:line="360" w:lineRule="auto"/>
        <w:jc w:val="both"/>
        <w:rPr>
          <w:rFonts w:eastAsia="Times New Roman" w:cs="Times New Roman"/>
          <w:sz w:val="24"/>
          <w:szCs w:val="24"/>
          <w:lang w:val="sr-Cyrl-CS"/>
        </w:rPr>
      </w:pPr>
    </w:p>
    <w:p w:rsidR="009C29E4" w:rsidRPr="00DD0505" w:rsidRDefault="009C29E4" w:rsidP="009C29E4">
      <w:pPr>
        <w:spacing w:line="360" w:lineRule="auto"/>
        <w:jc w:val="both"/>
        <w:rPr>
          <w:b/>
          <w:sz w:val="24"/>
          <w:szCs w:val="24"/>
          <w:lang w:val="sr-Cyrl-CS"/>
        </w:rPr>
      </w:pPr>
      <w:r w:rsidRPr="00DD0505">
        <w:rPr>
          <w:b/>
          <w:sz w:val="24"/>
          <w:szCs w:val="24"/>
          <w:lang w:val="sr-Cyrl-CS"/>
        </w:rPr>
        <w:lastRenderedPageBreak/>
        <w:t>Уводно образложење</w:t>
      </w:r>
    </w:p>
    <w:p w:rsidR="009C29E4" w:rsidRPr="00DD0505" w:rsidRDefault="009C29E4" w:rsidP="009C29E4">
      <w:pPr>
        <w:spacing w:line="360" w:lineRule="auto"/>
        <w:ind w:firstLine="720"/>
        <w:jc w:val="both"/>
        <w:rPr>
          <w:sz w:val="24"/>
          <w:szCs w:val="24"/>
          <w:lang w:val="sr-Latn-CS"/>
        </w:rPr>
      </w:pPr>
      <w:r>
        <w:rPr>
          <w:sz w:val="24"/>
          <w:szCs w:val="24"/>
          <w:lang w:val="sr-Latn-CS"/>
        </w:rPr>
        <w:t>M</w:t>
      </w:r>
      <w:r>
        <w:rPr>
          <w:sz w:val="24"/>
          <w:szCs w:val="24"/>
          <w:lang w:val="sr-Cyrl-CS"/>
        </w:rPr>
        <w:t>илош С</w:t>
      </w:r>
      <w:r w:rsidRPr="00DD0505">
        <w:rPr>
          <w:sz w:val="24"/>
          <w:szCs w:val="24"/>
          <w:lang w:val="sr-Cyrl-CS"/>
        </w:rPr>
        <w:t>танојевић</w:t>
      </w:r>
      <w:r w:rsidRPr="00DD0505">
        <w:rPr>
          <w:b/>
          <w:sz w:val="24"/>
          <w:szCs w:val="24"/>
          <w:lang w:val="sr-Cyrl-CS"/>
        </w:rPr>
        <w:t xml:space="preserve">  </w:t>
      </w:r>
      <w:r w:rsidRPr="00DD0505">
        <w:rPr>
          <w:sz w:val="24"/>
          <w:szCs w:val="24"/>
          <w:lang w:val="sr-Cyrl-CS"/>
        </w:rPr>
        <w:t>пријавио је</w:t>
      </w:r>
      <w:r>
        <w:rPr>
          <w:sz w:val="24"/>
          <w:szCs w:val="24"/>
          <w:lang w:val="sr-Cyrl-CS"/>
        </w:rPr>
        <w:t>,</w:t>
      </w:r>
      <w:r w:rsidRPr="00DD0505">
        <w:rPr>
          <w:sz w:val="24"/>
          <w:szCs w:val="24"/>
          <w:lang w:val="sr-Cyrl-CS"/>
        </w:rPr>
        <w:t xml:space="preserve"> 11. фебруара 2019. године</w:t>
      </w:r>
      <w:r>
        <w:rPr>
          <w:sz w:val="24"/>
          <w:szCs w:val="24"/>
          <w:lang w:val="sr-Cyrl-CS"/>
        </w:rPr>
        <w:t>,</w:t>
      </w:r>
      <w:r w:rsidRPr="00DD0505">
        <w:rPr>
          <w:sz w:val="24"/>
          <w:szCs w:val="24"/>
          <w:lang w:val="sr-Cyrl-CS"/>
        </w:rPr>
        <w:t xml:space="preserve"> тему докторског уметничког пројекта под називом</w:t>
      </w:r>
      <w:r w:rsidRPr="00DD0505">
        <w:rPr>
          <w:b/>
          <w:sz w:val="24"/>
          <w:szCs w:val="24"/>
          <w:lang w:val="sr-Cyrl-CS"/>
        </w:rPr>
        <w:t xml:space="preserve"> „</w:t>
      </w:r>
      <w:r w:rsidRPr="00DD0505">
        <w:rPr>
          <w:sz w:val="24"/>
          <w:szCs w:val="24"/>
        </w:rPr>
        <w:t>УЛОГА КАРАКТЕРИЗАЦИЈЕ У КРЕИРАЊУ ИНТЕРПРЕТАТИВНЕ КОНЦЕПЦИЈЕ РОМАНТИЧАРСКИХ ВАРИЈАЦИЈА ЗА АНСАМБЛ КЛАВИРСКИ ДУО</w:t>
      </w:r>
      <w:r w:rsidRPr="00DD0505">
        <w:rPr>
          <w:b/>
          <w:sz w:val="24"/>
          <w:szCs w:val="24"/>
          <w:lang w:val="sr-Cyrl-CS"/>
        </w:rPr>
        <w:t>“</w:t>
      </w:r>
    </w:p>
    <w:p w:rsidR="009C29E4" w:rsidRPr="00DD0505" w:rsidRDefault="009C29E4" w:rsidP="009C29E4">
      <w:pPr>
        <w:spacing w:line="360" w:lineRule="auto"/>
        <w:ind w:firstLine="720"/>
        <w:jc w:val="both"/>
        <w:rPr>
          <w:sz w:val="24"/>
          <w:szCs w:val="24"/>
          <w:lang w:val="sr-Cyrl-CS"/>
        </w:rPr>
      </w:pPr>
      <w:proofErr w:type="spellStart"/>
      <w:proofErr w:type="gramStart"/>
      <w:r w:rsidRPr="00DD0505">
        <w:rPr>
          <w:sz w:val="24"/>
          <w:szCs w:val="24"/>
        </w:rPr>
        <w:t>На</w:t>
      </w:r>
      <w:proofErr w:type="spellEnd"/>
      <w:r w:rsidRPr="00DD0505">
        <w:rPr>
          <w:sz w:val="24"/>
          <w:szCs w:val="24"/>
        </w:rPr>
        <w:t xml:space="preserve"> </w:t>
      </w:r>
      <w:proofErr w:type="spellStart"/>
      <w:r w:rsidRPr="00DD0505">
        <w:rPr>
          <w:sz w:val="24"/>
          <w:szCs w:val="24"/>
        </w:rPr>
        <w:t>предлог</w:t>
      </w:r>
      <w:proofErr w:type="spellEnd"/>
      <w:r w:rsidRPr="00DD0505">
        <w:rPr>
          <w:sz w:val="24"/>
          <w:szCs w:val="24"/>
        </w:rPr>
        <w:t xml:space="preserve"> </w:t>
      </w:r>
      <w:r w:rsidRPr="00DD0505">
        <w:rPr>
          <w:sz w:val="24"/>
          <w:szCs w:val="24"/>
          <w:lang w:val="sr-Cyrl-CS"/>
        </w:rPr>
        <w:t>Катедре за Камерну музику Веће Факултета на седници од 13.</w:t>
      </w:r>
      <w:proofErr w:type="gramEnd"/>
      <w:r w:rsidRPr="00DD0505">
        <w:rPr>
          <w:sz w:val="24"/>
          <w:szCs w:val="24"/>
          <w:lang w:val="sr-Cyrl-CS"/>
        </w:rPr>
        <w:t xml:space="preserve"> фебруара 2019. године донело је одлуку о именовању Комисије за процену теме докторског уметничког пројекта у следећем саставу:</w:t>
      </w:r>
    </w:p>
    <w:p w:rsidR="009C29E4" w:rsidRPr="00DD0505" w:rsidRDefault="009C29E4" w:rsidP="009C29E4">
      <w:pPr>
        <w:pStyle w:val="ListParagraph"/>
        <w:numPr>
          <w:ilvl w:val="0"/>
          <w:numId w:val="2"/>
        </w:numPr>
        <w:spacing w:after="0"/>
        <w:jc w:val="left"/>
        <w:rPr>
          <w:rFonts w:asciiTheme="minorHAnsi" w:eastAsia="Times New Roman" w:hAnsiTheme="minorHAnsi"/>
          <w:sz w:val="24"/>
          <w:szCs w:val="24"/>
        </w:rPr>
      </w:pPr>
      <w:r w:rsidRPr="00DD0505">
        <w:rPr>
          <w:rFonts w:asciiTheme="minorHAnsi" w:eastAsia="Times New Roman" w:hAnsiTheme="minorHAnsi"/>
          <w:sz w:val="24"/>
          <w:szCs w:val="24"/>
        </w:rPr>
        <w:t>др ум. Дејан Суботић, ванредни професор</w:t>
      </w:r>
    </w:p>
    <w:p w:rsidR="009C29E4" w:rsidRPr="00DD0505" w:rsidRDefault="009C29E4" w:rsidP="009C29E4">
      <w:pPr>
        <w:pStyle w:val="ListParagraph"/>
        <w:numPr>
          <w:ilvl w:val="0"/>
          <w:numId w:val="2"/>
        </w:numPr>
        <w:spacing w:after="0"/>
        <w:jc w:val="left"/>
        <w:rPr>
          <w:rFonts w:asciiTheme="minorHAnsi" w:eastAsia="Times New Roman" w:hAnsiTheme="minorHAnsi"/>
          <w:sz w:val="24"/>
          <w:szCs w:val="24"/>
        </w:rPr>
      </w:pPr>
      <w:r w:rsidRPr="00DD0505">
        <w:rPr>
          <w:rFonts w:asciiTheme="minorHAnsi" w:eastAsia="Times New Roman" w:hAnsiTheme="minorHAnsi"/>
          <w:sz w:val="24"/>
          <w:szCs w:val="24"/>
        </w:rPr>
        <w:t xml:space="preserve"> др Весна Микић, редовни професор</w:t>
      </w:r>
    </w:p>
    <w:p w:rsidR="009C29E4" w:rsidRPr="00DD0505" w:rsidRDefault="009C29E4" w:rsidP="009C29E4">
      <w:pPr>
        <w:pStyle w:val="ListParagraph"/>
        <w:numPr>
          <w:ilvl w:val="0"/>
          <w:numId w:val="2"/>
        </w:numPr>
        <w:spacing w:after="0"/>
        <w:jc w:val="left"/>
        <w:rPr>
          <w:rFonts w:asciiTheme="minorHAnsi" w:eastAsia="Times New Roman" w:hAnsiTheme="minorHAnsi"/>
          <w:sz w:val="24"/>
          <w:szCs w:val="24"/>
        </w:rPr>
      </w:pPr>
      <w:r w:rsidRPr="00DD0505">
        <w:rPr>
          <w:rFonts w:asciiTheme="minorHAnsi" w:eastAsia="Times New Roman" w:hAnsiTheme="minorHAnsi"/>
          <w:sz w:val="24"/>
          <w:szCs w:val="24"/>
        </w:rPr>
        <w:t>мр Чедомир Николић, редовни професор Академије уметности у Новом Саду</w:t>
      </w:r>
    </w:p>
    <w:p w:rsidR="009C29E4" w:rsidRPr="00DD0505" w:rsidRDefault="009C29E4" w:rsidP="009C29E4">
      <w:pPr>
        <w:spacing w:after="0"/>
        <w:rPr>
          <w:rFonts w:eastAsia="Times New Roman"/>
          <w:sz w:val="24"/>
          <w:szCs w:val="24"/>
          <w:lang w:val="sr-Cyrl-CS"/>
        </w:rPr>
      </w:pPr>
    </w:p>
    <w:p w:rsidR="009C29E4" w:rsidRPr="00DD0505" w:rsidRDefault="009C29E4" w:rsidP="009C29E4">
      <w:pPr>
        <w:spacing w:line="360" w:lineRule="auto"/>
        <w:ind w:firstLine="708"/>
        <w:jc w:val="both"/>
        <w:rPr>
          <w:b/>
          <w:sz w:val="24"/>
          <w:szCs w:val="24"/>
          <w:lang w:val="sr-Cyrl-CS"/>
        </w:rPr>
      </w:pPr>
      <w:r w:rsidRPr="00DD0505">
        <w:rPr>
          <w:sz w:val="24"/>
          <w:szCs w:val="24"/>
          <w:lang w:val="sr-Cyrl-CS"/>
        </w:rPr>
        <w:t>В</w:t>
      </w:r>
      <w:proofErr w:type="spellStart"/>
      <w:r w:rsidRPr="00DD0505">
        <w:rPr>
          <w:sz w:val="24"/>
          <w:szCs w:val="24"/>
        </w:rPr>
        <w:t>еће</w:t>
      </w:r>
      <w:proofErr w:type="spellEnd"/>
      <w:r w:rsidRPr="00DD0505">
        <w:rPr>
          <w:sz w:val="24"/>
          <w:szCs w:val="24"/>
        </w:rPr>
        <w:t xml:space="preserve"> </w:t>
      </w:r>
      <w:proofErr w:type="spellStart"/>
      <w:r w:rsidRPr="00DD0505">
        <w:rPr>
          <w:sz w:val="24"/>
          <w:szCs w:val="24"/>
        </w:rPr>
        <w:t>Факултета</w:t>
      </w:r>
      <w:proofErr w:type="spellEnd"/>
      <w:r w:rsidRPr="00DD0505">
        <w:rPr>
          <w:sz w:val="24"/>
          <w:szCs w:val="24"/>
        </w:rPr>
        <w:t xml:space="preserve"> </w:t>
      </w:r>
      <w:proofErr w:type="spellStart"/>
      <w:r w:rsidRPr="00DD0505">
        <w:rPr>
          <w:sz w:val="24"/>
          <w:szCs w:val="24"/>
        </w:rPr>
        <w:t>на</w:t>
      </w:r>
      <w:proofErr w:type="spellEnd"/>
      <w:r w:rsidRPr="00DD0505">
        <w:rPr>
          <w:sz w:val="24"/>
          <w:szCs w:val="24"/>
        </w:rPr>
        <w:t xml:space="preserve"> </w:t>
      </w:r>
      <w:proofErr w:type="spellStart"/>
      <w:r w:rsidRPr="00DD0505">
        <w:rPr>
          <w:sz w:val="24"/>
          <w:szCs w:val="24"/>
        </w:rPr>
        <w:t>седници</w:t>
      </w:r>
      <w:proofErr w:type="spellEnd"/>
      <w:r w:rsidRPr="00DD0505">
        <w:rPr>
          <w:sz w:val="24"/>
          <w:szCs w:val="24"/>
        </w:rPr>
        <w:t xml:space="preserve"> </w:t>
      </w:r>
      <w:proofErr w:type="spellStart"/>
      <w:r w:rsidRPr="00DD0505">
        <w:rPr>
          <w:sz w:val="24"/>
          <w:szCs w:val="24"/>
        </w:rPr>
        <w:t>одржаној</w:t>
      </w:r>
      <w:proofErr w:type="spellEnd"/>
      <w:r w:rsidRPr="00DD0505">
        <w:rPr>
          <w:sz w:val="24"/>
          <w:szCs w:val="24"/>
        </w:rPr>
        <w:t xml:space="preserve"> 6. </w:t>
      </w:r>
      <w:proofErr w:type="spellStart"/>
      <w:proofErr w:type="gramStart"/>
      <w:r w:rsidRPr="00DD0505">
        <w:rPr>
          <w:sz w:val="24"/>
          <w:szCs w:val="24"/>
        </w:rPr>
        <w:t>марта</w:t>
      </w:r>
      <w:proofErr w:type="spellEnd"/>
      <w:proofErr w:type="gramEnd"/>
      <w:r w:rsidRPr="00DD0505">
        <w:rPr>
          <w:sz w:val="24"/>
          <w:szCs w:val="24"/>
        </w:rPr>
        <w:t xml:space="preserve"> 2019. </w:t>
      </w:r>
      <w:proofErr w:type="spellStart"/>
      <w:proofErr w:type="gramStart"/>
      <w:r w:rsidRPr="00DD0505">
        <w:rPr>
          <w:sz w:val="24"/>
          <w:szCs w:val="24"/>
        </w:rPr>
        <w:t>године</w:t>
      </w:r>
      <w:proofErr w:type="spellEnd"/>
      <w:proofErr w:type="gramEnd"/>
      <w:r w:rsidRPr="00DD0505">
        <w:rPr>
          <w:sz w:val="24"/>
          <w:szCs w:val="24"/>
        </w:rPr>
        <w:t xml:space="preserve"> </w:t>
      </w:r>
      <w:proofErr w:type="spellStart"/>
      <w:r w:rsidRPr="00DD0505">
        <w:rPr>
          <w:sz w:val="24"/>
          <w:szCs w:val="24"/>
        </w:rPr>
        <w:t>утврдило</w:t>
      </w:r>
      <w:proofErr w:type="spellEnd"/>
      <w:r w:rsidRPr="00DD0505">
        <w:rPr>
          <w:sz w:val="24"/>
          <w:szCs w:val="24"/>
        </w:rPr>
        <w:t xml:space="preserve"> </w:t>
      </w:r>
      <w:proofErr w:type="spellStart"/>
      <w:r w:rsidRPr="00DD0505">
        <w:rPr>
          <w:sz w:val="24"/>
          <w:szCs w:val="24"/>
        </w:rPr>
        <w:t>је</w:t>
      </w:r>
      <w:proofErr w:type="spellEnd"/>
      <w:r w:rsidRPr="00DD0505">
        <w:rPr>
          <w:sz w:val="24"/>
          <w:szCs w:val="24"/>
        </w:rPr>
        <w:t xml:space="preserve"> </w:t>
      </w:r>
      <w:proofErr w:type="spellStart"/>
      <w:r w:rsidRPr="00DD0505">
        <w:rPr>
          <w:sz w:val="24"/>
          <w:szCs w:val="24"/>
        </w:rPr>
        <w:t>предлог</w:t>
      </w:r>
      <w:proofErr w:type="spellEnd"/>
      <w:r w:rsidRPr="00DD0505">
        <w:rPr>
          <w:sz w:val="24"/>
          <w:szCs w:val="24"/>
          <w:lang w:val="sr-Cyrl-CS"/>
        </w:rPr>
        <w:t xml:space="preserve"> одлуке о усвајању </w:t>
      </w:r>
      <w:proofErr w:type="spellStart"/>
      <w:r w:rsidRPr="00DD0505">
        <w:rPr>
          <w:sz w:val="24"/>
          <w:szCs w:val="24"/>
        </w:rPr>
        <w:t>Извештај</w:t>
      </w:r>
      <w:proofErr w:type="spellEnd"/>
      <w:r w:rsidRPr="00DD0505">
        <w:rPr>
          <w:sz w:val="24"/>
          <w:szCs w:val="24"/>
          <w:lang w:val="sr-Cyrl-CS"/>
        </w:rPr>
        <w:t>а</w:t>
      </w:r>
      <w:r w:rsidRPr="00DD0505">
        <w:rPr>
          <w:sz w:val="24"/>
          <w:szCs w:val="24"/>
        </w:rPr>
        <w:t xml:space="preserve"> </w:t>
      </w:r>
      <w:proofErr w:type="spellStart"/>
      <w:r w:rsidRPr="00DD0505">
        <w:rPr>
          <w:sz w:val="24"/>
          <w:szCs w:val="24"/>
        </w:rPr>
        <w:t>Комисије</w:t>
      </w:r>
      <w:proofErr w:type="spellEnd"/>
      <w:r w:rsidRPr="00DD0505">
        <w:rPr>
          <w:sz w:val="24"/>
          <w:szCs w:val="24"/>
        </w:rPr>
        <w:t xml:space="preserve"> </w:t>
      </w:r>
      <w:proofErr w:type="spellStart"/>
      <w:r w:rsidRPr="00DD0505">
        <w:rPr>
          <w:sz w:val="24"/>
          <w:szCs w:val="24"/>
        </w:rPr>
        <w:t>за</w:t>
      </w:r>
      <w:proofErr w:type="spellEnd"/>
      <w:r w:rsidRPr="00DD0505">
        <w:rPr>
          <w:sz w:val="24"/>
          <w:szCs w:val="24"/>
        </w:rPr>
        <w:t xml:space="preserve"> </w:t>
      </w:r>
      <w:proofErr w:type="spellStart"/>
      <w:r w:rsidRPr="00DD0505">
        <w:rPr>
          <w:sz w:val="24"/>
          <w:szCs w:val="24"/>
        </w:rPr>
        <w:t>оцену</w:t>
      </w:r>
      <w:proofErr w:type="spellEnd"/>
      <w:r w:rsidRPr="00DD0505">
        <w:rPr>
          <w:sz w:val="24"/>
          <w:szCs w:val="24"/>
        </w:rPr>
        <w:t xml:space="preserve"> </w:t>
      </w:r>
      <w:proofErr w:type="spellStart"/>
      <w:r w:rsidRPr="00DD0505">
        <w:rPr>
          <w:sz w:val="24"/>
          <w:szCs w:val="24"/>
        </w:rPr>
        <w:t>предлога</w:t>
      </w:r>
      <w:proofErr w:type="spellEnd"/>
      <w:r w:rsidRPr="00DD0505">
        <w:rPr>
          <w:sz w:val="24"/>
          <w:szCs w:val="24"/>
        </w:rPr>
        <w:t xml:space="preserve"> </w:t>
      </w:r>
      <w:proofErr w:type="spellStart"/>
      <w:r w:rsidRPr="00DD0505">
        <w:rPr>
          <w:sz w:val="24"/>
          <w:szCs w:val="24"/>
        </w:rPr>
        <w:t>докторског</w:t>
      </w:r>
      <w:proofErr w:type="spellEnd"/>
      <w:r w:rsidRPr="00DD0505">
        <w:rPr>
          <w:sz w:val="24"/>
          <w:szCs w:val="24"/>
        </w:rPr>
        <w:t xml:space="preserve"> </w:t>
      </w:r>
      <w:proofErr w:type="spellStart"/>
      <w:r w:rsidRPr="00DD0505">
        <w:rPr>
          <w:sz w:val="24"/>
          <w:szCs w:val="24"/>
        </w:rPr>
        <w:t>уметничког</w:t>
      </w:r>
      <w:proofErr w:type="spellEnd"/>
      <w:r w:rsidRPr="00DD0505">
        <w:rPr>
          <w:sz w:val="24"/>
          <w:szCs w:val="24"/>
        </w:rPr>
        <w:t xml:space="preserve"> </w:t>
      </w:r>
      <w:proofErr w:type="spellStart"/>
      <w:r w:rsidRPr="00DD0505">
        <w:rPr>
          <w:sz w:val="24"/>
          <w:szCs w:val="24"/>
        </w:rPr>
        <w:t>пројекта</w:t>
      </w:r>
      <w:proofErr w:type="spellEnd"/>
      <w:r w:rsidRPr="00DD0505">
        <w:rPr>
          <w:sz w:val="24"/>
          <w:szCs w:val="24"/>
        </w:rPr>
        <w:t xml:space="preserve"> у </w:t>
      </w:r>
      <w:proofErr w:type="spellStart"/>
      <w:r w:rsidRPr="00DD0505">
        <w:rPr>
          <w:sz w:val="24"/>
          <w:szCs w:val="24"/>
        </w:rPr>
        <w:t>саставу</w:t>
      </w:r>
      <w:proofErr w:type="spellEnd"/>
      <w:r w:rsidRPr="00DD0505">
        <w:rPr>
          <w:sz w:val="24"/>
          <w:szCs w:val="24"/>
        </w:rPr>
        <w:t xml:space="preserve">: </w:t>
      </w:r>
      <w:proofErr w:type="spellStart"/>
      <w:r w:rsidRPr="00DD0505">
        <w:rPr>
          <w:sz w:val="24"/>
          <w:szCs w:val="24"/>
        </w:rPr>
        <w:t>др</w:t>
      </w:r>
      <w:proofErr w:type="spellEnd"/>
      <w:r w:rsidRPr="00DD0505">
        <w:rPr>
          <w:sz w:val="24"/>
          <w:szCs w:val="24"/>
        </w:rPr>
        <w:t xml:space="preserve"> </w:t>
      </w:r>
      <w:proofErr w:type="spellStart"/>
      <w:r w:rsidRPr="00DD0505">
        <w:rPr>
          <w:sz w:val="24"/>
          <w:szCs w:val="24"/>
        </w:rPr>
        <w:t>ум</w:t>
      </w:r>
      <w:proofErr w:type="spellEnd"/>
      <w:r w:rsidRPr="00DD0505">
        <w:rPr>
          <w:sz w:val="24"/>
          <w:szCs w:val="24"/>
        </w:rPr>
        <w:t xml:space="preserve">. </w:t>
      </w:r>
      <w:proofErr w:type="spellStart"/>
      <w:r w:rsidRPr="00DD0505">
        <w:rPr>
          <w:sz w:val="24"/>
          <w:szCs w:val="24"/>
        </w:rPr>
        <w:t>Дејан</w:t>
      </w:r>
      <w:proofErr w:type="spellEnd"/>
      <w:r w:rsidRPr="00DD0505">
        <w:rPr>
          <w:sz w:val="24"/>
          <w:szCs w:val="24"/>
        </w:rPr>
        <w:t xml:space="preserve"> </w:t>
      </w:r>
      <w:proofErr w:type="spellStart"/>
      <w:r w:rsidRPr="00DD0505">
        <w:rPr>
          <w:sz w:val="24"/>
          <w:szCs w:val="24"/>
        </w:rPr>
        <w:t>Суботић</w:t>
      </w:r>
      <w:proofErr w:type="spellEnd"/>
      <w:r w:rsidRPr="00DD0505">
        <w:rPr>
          <w:sz w:val="24"/>
          <w:szCs w:val="24"/>
        </w:rPr>
        <w:t xml:space="preserve">, </w:t>
      </w:r>
      <w:proofErr w:type="spellStart"/>
      <w:r w:rsidRPr="00DD0505">
        <w:rPr>
          <w:sz w:val="24"/>
          <w:szCs w:val="24"/>
        </w:rPr>
        <w:t>ванредни</w:t>
      </w:r>
      <w:proofErr w:type="spellEnd"/>
      <w:r w:rsidRPr="00DD0505">
        <w:rPr>
          <w:sz w:val="24"/>
          <w:szCs w:val="24"/>
        </w:rPr>
        <w:t xml:space="preserve"> </w:t>
      </w:r>
      <w:proofErr w:type="spellStart"/>
      <w:r w:rsidRPr="00DD0505">
        <w:rPr>
          <w:sz w:val="24"/>
          <w:szCs w:val="24"/>
        </w:rPr>
        <w:t>професор</w:t>
      </w:r>
      <w:proofErr w:type="spellEnd"/>
      <w:r w:rsidRPr="00DD0505">
        <w:rPr>
          <w:sz w:val="24"/>
          <w:szCs w:val="24"/>
        </w:rPr>
        <w:t xml:space="preserve">, </w:t>
      </w:r>
      <w:proofErr w:type="spellStart"/>
      <w:r w:rsidRPr="00DD0505">
        <w:rPr>
          <w:sz w:val="24"/>
          <w:szCs w:val="24"/>
        </w:rPr>
        <w:t>др</w:t>
      </w:r>
      <w:proofErr w:type="spellEnd"/>
      <w:r w:rsidRPr="00DD0505">
        <w:rPr>
          <w:sz w:val="24"/>
          <w:szCs w:val="24"/>
        </w:rPr>
        <w:t xml:space="preserve"> </w:t>
      </w:r>
      <w:proofErr w:type="spellStart"/>
      <w:r w:rsidRPr="00DD0505">
        <w:rPr>
          <w:sz w:val="24"/>
          <w:szCs w:val="24"/>
        </w:rPr>
        <w:t>Весна</w:t>
      </w:r>
      <w:proofErr w:type="spellEnd"/>
      <w:r w:rsidRPr="00DD0505">
        <w:rPr>
          <w:sz w:val="24"/>
          <w:szCs w:val="24"/>
        </w:rPr>
        <w:t xml:space="preserve"> </w:t>
      </w:r>
      <w:proofErr w:type="spellStart"/>
      <w:r w:rsidRPr="00DD0505">
        <w:rPr>
          <w:sz w:val="24"/>
          <w:szCs w:val="24"/>
        </w:rPr>
        <w:t>Микић</w:t>
      </w:r>
      <w:proofErr w:type="spellEnd"/>
      <w:r w:rsidRPr="00DD0505">
        <w:rPr>
          <w:sz w:val="24"/>
          <w:szCs w:val="24"/>
        </w:rPr>
        <w:t xml:space="preserve">, </w:t>
      </w:r>
      <w:proofErr w:type="spellStart"/>
      <w:r w:rsidRPr="00DD0505">
        <w:rPr>
          <w:sz w:val="24"/>
          <w:szCs w:val="24"/>
        </w:rPr>
        <w:t>редовни</w:t>
      </w:r>
      <w:proofErr w:type="spellEnd"/>
      <w:r w:rsidRPr="00DD0505">
        <w:rPr>
          <w:sz w:val="24"/>
          <w:szCs w:val="24"/>
        </w:rPr>
        <w:t xml:space="preserve"> </w:t>
      </w:r>
      <w:proofErr w:type="spellStart"/>
      <w:r w:rsidRPr="00DD0505">
        <w:rPr>
          <w:sz w:val="24"/>
          <w:szCs w:val="24"/>
        </w:rPr>
        <w:t>професор</w:t>
      </w:r>
      <w:proofErr w:type="spellEnd"/>
      <w:r w:rsidRPr="00DD0505">
        <w:rPr>
          <w:sz w:val="24"/>
          <w:szCs w:val="24"/>
        </w:rPr>
        <w:t xml:space="preserve">, </w:t>
      </w:r>
      <w:proofErr w:type="spellStart"/>
      <w:r w:rsidRPr="00DD0505">
        <w:rPr>
          <w:sz w:val="24"/>
          <w:szCs w:val="24"/>
        </w:rPr>
        <w:t>мр</w:t>
      </w:r>
      <w:proofErr w:type="spellEnd"/>
      <w:r w:rsidRPr="00DD0505">
        <w:rPr>
          <w:sz w:val="24"/>
          <w:szCs w:val="24"/>
        </w:rPr>
        <w:t xml:space="preserve"> </w:t>
      </w:r>
      <w:proofErr w:type="spellStart"/>
      <w:r w:rsidRPr="00DD0505">
        <w:rPr>
          <w:sz w:val="24"/>
          <w:szCs w:val="24"/>
        </w:rPr>
        <w:t>Чедомир</w:t>
      </w:r>
      <w:proofErr w:type="spellEnd"/>
      <w:r w:rsidRPr="00DD0505">
        <w:rPr>
          <w:sz w:val="24"/>
          <w:szCs w:val="24"/>
        </w:rPr>
        <w:t xml:space="preserve"> </w:t>
      </w:r>
      <w:proofErr w:type="spellStart"/>
      <w:r w:rsidRPr="00DD0505">
        <w:rPr>
          <w:sz w:val="24"/>
          <w:szCs w:val="24"/>
        </w:rPr>
        <w:t>Николић</w:t>
      </w:r>
      <w:proofErr w:type="spellEnd"/>
      <w:r w:rsidRPr="00DD0505">
        <w:rPr>
          <w:sz w:val="24"/>
          <w:szCs w:val="24"/>
        </w:rPr>
        <w:t xml:space="preserve">, </w:t>
      </w:r>
      <w:proofErr w:type="spellStart"/>
      <w:r w:rsidRPr="00DD0505">
        <w:rPr>
          <w:sz w:val="24"/>
          <w:szCs w:val="24"/>
        </w:rPr>
        <w:t>редовни</w:t>
      </w:r>
      <w:proofErr w:type="spellEnd"/>
      <w:r w:rsidRPr="00DD0505">
        <w:rPr>
          <w:sz w:val="24"/>
          <w:szCs w:val="24"/>
        </w:rPr>
        <w:t xml:space="preserve"> </w:t>
      </w:r>
      <w:proofErr w:type="spellStart"/>
      <w:r w:rsidRPr="00DD0505">
        <w:rPr>
          <w:sz w:val="24"/>
          <w:szCs w:val="24"/>
        </w:rPr>
        <w:t>професор</w:t>
      </w:r>
      <w:proofErr w:type="spellEnd"/>
      <w:r w:rsidRPr="00DD0505">
        <w:rPr>
          <w:sz w:val="24"/>
          <w:szCs w:val="24"/>
        </w:rPr>
        <w:t xml:space="preserve"> </w:t>
      </w:r>
      <w:proofErr w:type="spellStart"/>
      <w:r w:rsidRPr="00DD0505">
        <w:rPr>
          <w:sz w:val="24"/>
          <w:szCs w:val="24"/>
        </w:rPr>
        <w:t>Академије</w:t>
      </w:r>
      <w:proofErr w:type="spellEnd"/>
      <w:r w:rsidRPr="00DD0505">
        <w:rPr>
          <w:sz w:val="24"/>
          <w:szCs w:val="24"/>
        </w:rPr>
        <w:t xml:space="preserve"> </w:t>
      </w:r>
      <w:proofErr w:type="spellStart"/>
      <w:r w:rsidRPr="00DD0505">
        <w:rPr>
          <w:sz w:val="24"/>
          <w:szCs w:val="24"/>
        </w:rPr>
        <w:t>уметности</w:t>
      </w:r>
      <w:proofErr w:type="spellEnd"/>
      <w:r w:rsidRPr="00DD0505">
        <w:rPr>
          <w:sz w:val="24"/>
          <w:szCs w:val="24"/>
        </w:rPr>
        <w:t xml:space="preserve"> у </w:t>
      </w:r>
      <w:proofErr w:type="spellStart"/>
      <w:r w:rsidRPr="00DD0505">
        <w:rPr>
          <w:sz w:val="24"/>
          <w:szCs w:val="24"/>
        </w:rPr>
        <w:t>Новом</w:t>
      </w:r>
      <w:proofErr w:type="spellEnd"/>
      <w:r w:rsidRPr="00DD0505">
        <w:rPr>
          <w:sz w:val="24"/>
          <w:szCs w:val="24"/>
        </w:rPr>
        <w:t xml:space="preserve"> </w:t>
      </w:r>
      <w:proofErr w:type="spellStart"/>
      <w:r w:rsidRPr="00DD0505">
        <w:rPr>
          <w:sz w:val="24"/>
          <w:szCs w:val="24"/>
        </w:rPr>
        <w:t>Саду</w:t>
      </w:r>
      <w:proofErr w:type="spellEnd"/>
      <w:r w:rsidRPr="00DD0505">
        <w:rPr>
          <w:sz w:val="24"/>
          <w:szCs w:val="24"/>
        </w:rPr>
        <w:t xml:space="preserve">, и </w:t>
      </w:r>
      <w:proofErr w:type="spellStart"/>
      <w:r w:rsidRPr="00DD0505">
        <w:rPr>
          <w:sz w:val="24"/>
          <w:szCs w:val="24"/>
        </w:rPr>
        <w:t>одобрава</w:t>
      </w:r>
      <w:proofErr w:type="spellEnd"/>
      <w:r w:rsidRPr="00DD0505">
        <w:rPr>
          <w:sz w:val="24"/>
          <w:szCs w:val="24"/>
          <w:lang w:val="sr-Cyrl-CS"/>
        </w:rPr>
        <w:t>њу</w:t>
      </w:r>
      <w:r w:rsidRPr="00DD0505">
        <w:rPr>
          <w:sz w:val="24"/>
          <w:szCs w:val="24"/>
        </w:rPr>
        <w:t xml:space="preserve"> </w:t>
      </w:r>
      <w:proofErr w:type="spellStart"/>
      <w:r w:rsidRPr="00DD0505">
        <w:rPr>
          <w:sz w:val="24"/>
          <w:szCs w:val="24"/>
        </w:rPr>
        <w:t>тем</w:t>
      </w:r>
      <w:proofErr w:type="spellEnd"/>
      <w:r w:rsidRPr="00DD0505">
        <w:rPr>
          <w:sz w:val="24"/>
          <w:szCs w:val="24"/>
          <w:lang w:val="sr-Cyrl-CS"/>
        </w:rPr>
        <w:t>е</w:t>
      </w:r>
      <w:r w:rsidRPr="00DD0505">
        <w:rPr>
          <w:sz w:val="24"/>
          <w:szCs w:val="24"/>
        </w:rPr>
        <w:t xml:space="preserve"> </w:t>
      </w:r>
      <w:proofErr w:type="spellStart"/>
      <w:r w:rsidRPr="00DD0505">
        <w:rPr>
          <w:sz w:val="24"/>
          <w:szCs w:val="24"/>
        </w:rPr>
        <w:t>докторског</w:t>
      </w:r>
      <w:proofErr w:type="spellEnd"/>
      <w:r w:rsidRPr="00DD0505">
        <w:rPr>
          <w:sz w:val="24"/>
          <w:szCs w:val="24"/>
        </w:rPr>
        <w:t xml:space="preserve"> </w:t>
      </w:r>
      <w:proofErr w:type="spellStart"/>
      <w:r w:rsidRPr="00DD0505">
        <w:rPr>
          <w:sz w:val="24"/>
          <w:szCs w:val="24"/>
        </w:rPr>
        <w:t>уметничког</w:t>
      </w:r>
      <w:proofErr w:type="spellEnd"/>
      <w:r w:rsidRPr="00DD0505">
        <w:rPr>
          <w:sz w:val="24"/>
          <w:szCs w:val="24"/>
        </w:rPr>
        <w:t xml:space="preserve"> </w:t>
      </w:r>
      <w:proofErr w:type="spellStart"/>
      <w:r w:rsidRPr="00DD0505">
        <w:rPr>
          <w:sz w:val="24"/>
          <w:szCs w:val="24"/>
        </w:rPr>
        <w:t>пројекта</w:t>
      </w:r>
      <w:proofErr w:type="spellEnd"/>
      <w:r w:rsidRPr="00DD0505">
        <w:rPr>
          <w:sz w:val="24"/>
          <w:szCs w:val="24"/>
        </w:rPr>
        <w:t xml:space="preserve"> МИЛОША </w:t>
      </w:r>
      <w:proofErr w:type="gramStart"/>
      <w:r w:rsidRPr="00DD0505">
        <w:rPr>
          <w:sz w:val="24"/>
          <w:szCs w:val="24"/>
        </w:rPr>
        <w:t xml:space="preserve">СТАНОЈЕВИЋА  </w:t>
      </w:r>
      <w:proofErr w:type="spellStart"/>
      <w:r w:rsidRPr="00DD0505">
        <w:rPr>
          <w:sz w:val="24"/>
          <w:szCs w:val="24"/>
        </w:rPr>
        <w:t>под</w:t>
      </w:r>
      <w:proofErr w:type="spellEnd"/>
      <w:proofErr w:type="gramEnd"/>
      <w:r w:rsidRPr="00DD0505">
        <w:rPr>
          <w:sz w:val="24"/>
          <w:szCs w:val="24"/>
        </w:rPr>
        <w:t xml:space="preserve"> </w:t>
      </w:r>
      <w:proofErr w:type="spellStart"/>
      <w:r w:rsidRPr="00DD0505">
        <w:rPr>
          <w:sz w:val="24"/>
          <w:szCs w:val="24"/>
        </w:rPr>
        <w:t>називом</w:t>
      </w:r>
      <w:proofErr w:type="spellEnd"/>
      <w:r w:rsidRPr="00DD0505">
        <w:rPr>
          <w:sz w:val="24"/>
          <w:szCs w:val="24"/>
        </w:rPr>
        <w:t xml:space="preserve"> „УЛОГА КАРАКТЕРИЗАЦИЈЕ У КРЕИРАЊУ ИНТЕРПРЕТАТИВНЕ КОНЦЕПЦИЈЕ РОМАНТИЧАРСКИХ ВАРИЈАЦИЈА ЗА АНСАМБЛ КЛАВИРСКИ ДУО“</w:t>
      </w:r>
      <w:r w:rsidRPr="00DD0505">
        <w:rPr>
          <w:rFonts w:cs="Calibri"/>
          <w:i/>
          <w:sz w:val="24"/>
          <w:szCs w:val="24"/>
        </w:rPr>
        <w:t>.</w:t>
      </w:r>
    </w:p>
    <w:p w:rsidR="009C29E4" w:rsidRDefault="009C29E4" w:rsidP="009C29E4">
      <w:pPr>
        <w:pStyle w:val="NoSpacing"/>
        <w:spacing w:line="360" w:lineRule="auto"/>
        <w:ind w:firstLine="708"/>
        <w:jc w:val="both"/>
        <w:rPr>
          <w:rFonts w:asciiTheme="minorHAnsi" w:hAnsiTheme="minorHAnsi"/>
        </w:rPr>
      </w:pPr>
      <w:r w:rsidRPr="00DD0505">
        <w:rPr>
          <w:rFonts w:asciiTheme="minorHAnsi" w:hAnsiTheme="minorHAnsi"/>
        </w:rPr>
        <w:t>Сенат Универзитета уметности на седници од 28. марта 2019. године донео је одлуку о одобравању рада на изради докторског уметничког пројекта МИЛОША СТАНОЈЕВИЋА  под називом „УЛОГА КАРАКТЕРИЗАЦИЈЕ У КРЕИРАЊУ ИНТЕРПРЕТАТИВНЕ КОНЦЕПЦИЈЕ РОМАНТИЧАРСКИХ ВАРИЈАЦИЈА ЗА АНСАМБЛ КЛАВИРСКИ ДУО“</w:t>
      </w:r>
      <w:r>
        <w:rPr>
          <w:rFonts w:asciiTheme="minorHAnsi" w:hAnsiTheme="minorHAnsi"/>
        </w:rPr>
        <w:t xml:space="preserve"> </w:t>
      </w:r>
      <w:r w:rsidRPr="00DD0505">
        <w:rPr>
          <w:rFonts w:asciiTheme="minorHAnsi" w:hAnsiTheme="minorHAnsi"/>
        </w:rPr>
        <w:t>и именовању др ум. Дејана Суботића, ванр. проф. за ментора и др Весне Микић, ред.проф. за коментора.</w:t>
      </w:r>
    </w:p>
    <w:p w:rsidR="009C29E4" w:rsidRPr="00DD0505" w:rsidRDefault="009C29E4" w:rsidP="009C29E4">
      <w:pPr>
        <w:ind w:firstLine="720"/>
        <w:jc w:val="both"/>
        <w:rPr>
          <w:rFonts w:ascii="Calibri" w:hAnsi="Calibri"/>
          <w:sz w:val="24"/>
          <w:szCs w:val="24"/>
          <w:lang w:val="sr-Cyrl-CS"/>
        </w:rPr>
      </w:pPr>
      <w:r>
        <w:rPr>
          <w:rFonts w:ascii="Calibri" w:hAnsi="Calibri"/>
          <w:sz w:val="24"/>
          <w:szCs w:val="24"/>
          <w:lang w:val="sr-Cyrl-CS"/>
        </w:rPr>
        <w:t>В</w:t>
      </w:r>
      <w:proofErr w:type="spellStart"/>
      <w:r w:rsidRPr="00DD0505">
        <w:rPr>
          <w:rFonts w:ascii="Calibri" w:hAnsi="Calibri"/>
          <w:sz w:val="24"/>
          <w:szCs w:val="24"/>
        </w:rPr>
        <w:t>еће</w:t>
      </w:r>
      <w:proofErr w:type="spellEnd"/>
      <w:r w:rsidRPr="00DD0505">
        <w:rPr>
          <w:rFonts w:ascii="Calibri" w:hAnsi="Calibri"/>
          <w:sz w:val="24"/>
          <w:szCs w:val="24"/>
        </w:rPr>
        <w:t xml:space="preserve"> </w:t>
      </w:r>
      <w:proofErr w:type="spellStart"/>
      <w:r w:rsidRPr="00DD0505">
        <w:rPr>
          <w:rFonts w:ascii="Calibri" w:hAnsi="Calibri"/>
          <w:sz w:val="24"/>
          <w:szCs w:val="24"/>
        </w:rPr>
        <w:t>Факултета</w:t>
      </w:r>
      <w:proofErr w:type="spellEnd"/>
      <w:r w:rsidRPr="00DD0505">
        <w:rPr>
          <w:rFonts w:ascii="Calibri" w:hAnsi="Calibri"/>
          <w:sz w:val="24"/>
          <w:szCs w:val="24"/>
        </w:rPr>
        <w:t xml:space="preserve"> </w:t>
      </w:r>
      <w:proofErr w:type="spellStart"/>
      <w:r w:rsidRPr="00DD0505">
        <w:rPr>
          <w:rFonts w:ascii="Calibri" w:hAnsi="Calibri"/>
          <w:sz w:val="24"/>
          <w:szCs w:val="24"/>
        </w:rPr>
        <w:t>на</w:t>
      </w:r>
      <w:proofErr w:type="spellEnd"/>
      <w:r w:rsidRPr="00DD0505">
        <w:rPr>
          <w:rFonts w:ascii="Calibri" w:hAnsi="Calibri"/>
          <w:sz w:val="24"/>
          <w:szCs w:val="24"/>
        </w:rPr>
        <w:t xml:space="preserve"> </w:t>
      </w:r>
      <w:proofErr w:type="spellStart"/>
      <w:r w:rsidRPr="00DD0505">
        <w:rPr>
          <w:rFonts w:ascii="Calibri" w:hAnsi="Calibri"/>
          <w:sz w:val="24"/>
          <w:szCs w:val="24"/>
        </w:rPr>
        <w:t>седници</w:t>
      </w:r>
      <w:proofErr w:type="spellEnd"/>
      <w:r w:rsidRPr="00DD0505">
        <w:rPr>
          <w:rFonts w:ascii="Calibri" w:hAnsi="Calibri"/>
          <w:sz w:val="24"/>
          <w:szCs w:val="24"/>
        </w:rPr>
        <w:t xml:space="preserve"> </w:t>
      </w:r>
      <w:proofErr w:type="spellStart"/>
      <w:r w:rsidRPr="00DD0505">
        <w:rPr>
          <w:rFonts w:ascii="Calibri" w:hAnsi="Calibri"/>
          <w:sz w:val="24"/>
          <w:szCs w:val="24"/>
        </w:rPr>
        <w:t>одржаној</w:t>
      </w:r>
      <w:proofErr w:type="spellEnd"/>
      <w:r w:rsidRPr="00DD0505">
        <w:rPr>
          <w:rFonts w:ascii="Calibri" w:hAnsi="Calibri"/>
          <w:sz w:val="24"/>
          <w:szCs w:val="24"/>
        </w:rPr>
        <w:t xml:space="preserve"> 5. </w:t>
      </w:r>
      <w:proofErr w:type="spellStart"/>
      <w:proofErr w:type="gramStart"/>
      <w:r w:rsidRPr="00DD0505">
        <w:rPr>
          <w:rFonts w:ascii="Calibri" w:hAnsi="Calibri"/>
          <w:sz w:val="24"/>
          <w:szCs w:val="24"/>
        </w:rPr>
        <w:t>јуна</w:t>
      </w:r>
      <w:proofErr w:type="spellEnd"/>
      <w:proofErr w:type="gramEnd"/>
      <w:r w:rsidRPr="00DD0505">
        <w:rPr>
          <w:rFonts w:ascii="Calibri" w:hAnsi="Calibri"/>
          <w:sz w:val="24"/>
          <w:szCs w:val="24"/>
        </w:rPr>
        <w:t xml:space="preserve"> 2019. </w:t>
      </w:r>
      <w:proofErr w:type="spellStart"/>
      <w:proofErr w:type="gramStart"/>
      <w:r w:rsidRPr="00DD0505">
        <w:rPr>
          <w:rFonts w:ascii="Calibri" w:hAnsi="Calibri"/>
          <w:sz w:val="24"/>
          <w:szCs w:val="24"/>
        </w:rPr>
        <w:t>године</w:t>
      </w:r>
      <w:proofErr w:type="spellEnd"/>
      <w:proofErr w:type="gramEnd"/>
      <w:r w:rsidRPr="00DD0505">
        <w:rPr>
          <w:rFonts w:ascii="Calibri" w:hAnsi="Calibri"/>
          <w:sz w:val="24"/>
          <w:szCs w:val="24"/>
        </w:rPr>
        <w:t xml:space="preserve"> </w:t>
      </w:r>
      <w:proofErr w:type="spellStart"/>
      <w:r w:rsidRPr="00DD0505">
        <w:rPr>
          <w:rFonts w:ascii="Calibri" w:hAnsi="Calibri"/>
          <w:sz w:val="24"/>
          <w:szCs w:val="24"/>
        </w:rPr>
        <w:t>донело</w:t>
      </w:r>
      <w:proofErr w:type="spellEnd"/>
      <w:r w:rsidRPr="00DD0505">
        <w:rPr>
          <w:rFonts w:ascii="Calibri" w:hAnsi="Calibri"/>
          <w:sz w:val="24"/>
          <w:szCs w:val="24"/>
        </w:rPr>
        <w:t xml:space="preserve"> </w:t>
      </w:r>
      <w:proofErr w:type="spellStart"/>
      <w:r w:rsidRPr="00DD0505">
        <w:rPr>
          <w:rFonts w:ascii="Calibri" w:hAnsi="Calibri"/>
          <w:sz w:val="24"/>
          <w:szCs w:val="24"/>
        </w:rPr>
        <w:t>је</w:t>
      </w:r>
      <w:proofErr w:type="spellEnd"/>
      <w:r>
        <w:rPr>
          <w:rFonts w:ascii="Calibri" w:hAnsi="Calibri"/>
          <w:sz w:val="24"/>
          <w:szCs w:val="24"/>
          <w:lang w:val="sr-Cyrl-CS"/>
        </w:rPr>
        <w:t xml:space="preserve"> одлуку о именовању </w:t>
      </w:r>
      <w:proofErr w:type="spellStart"/>
      <w:r>
        <w:rPr>
          <w:rFonts w:ascii="Calibri" w:hAnsi="Calibri"/>
          <w:sz w:val="24"/>
          <w:szCs w:val="24"/>
        </w:rPr>
        <w:t>Комисиј</w:t>
      </w:r>
      <w:proofErr w:type="spellEnd"/>
      <w:r>
        <w:rPr>
          <w:rFonts w:ascii="Calibri" w:hAnsi="Calibri"/>
          <w:sz w:val="24"/>
          <w:szCs w:val="24"/>
          <w:lang w:val="sr-Cyrl-CS"/>
        </w:rPr>
        <w:t>е</w:t>
      </w:r>
      <w:r w:rsidRPr="00DD0505">
        <w:rPr>
          <w:rFonts w:ascii="Calibri" w:hAnsi="Calibri"/>
          <w:sz w:val="24"/>
          <w:szCs w:val="24"/>
        </w:rPr>
        <w:t xml:space="preserve"> </w:t>
      </w:r>
      <w:proofErr w:type="spellStart"/>
      <w:r w:rsidRPr="00DD0505">
        <w:rPr>
          <w:rFonts w:ascii="Calibri" w:hAnsi="Calibri"/>
          <w:sz w:val="24"/>
          <w:szCs w:val="24"/>
        </w:rPr>
        <w:t>за</w:t>
      </w:r>
      <w:proofErr w:type="spellEnd"/>
      <w:r w:rsidRPr="00DD0505">
        <w:rPr>
          <w:rFonts w:ascii="Calibri" w:hAnsi="Calibri"/>
          <w:sz w:val="24"/>
          <w:szCs w:val="24"/>
        </w:rPr>
        <w:t xml:space="preserve"> </w:t>
      </w:r>
      <w:proofErr w:type="spellStart"/>
      <w:r w:rsidRPr="00DD0505">
        <w:rPr>
          <w:rFonts w:ascii="Calibri" w:hAnsi="Calibri"/>
          <w:sz w:val="24"/>
          <w:szCs w:val="24"/>
        </w:rPr>
        <w:t>оцену</w:t>
      </w:r>
      <w:proofErr w:type="spellEnd"/>
      <w:r w:rsidRPr="00DD0505">
        <w:rPr>
          <w:rFonts w:ascii="Calibri" w:hAnsi="Calibri"/>
          <w:sz w:val="24"/>
          <w:szCs w:val="24"/>
        </w:rPr>
        <w:t xml:space="preserve"> и </w:t>
      </w:r>
      <w:proofErr w:type="spellStart"/>
      <w:r w:rsidRPr="00DD0505">
        <w:rPr>
          <w:rFonts w:ascii="Calibri" w:hAnsi="Calibri"/>
          <w:sz w:val="24"/>
          <w:szCs w:val="24"/>
        </w:rPr>
        <w:t>одбрану</w:t>
      </w:r>
      <w:proofErr w:type="spellEnd"/>
      <w:r w:rsidRPr="00DD0505">
        <w:rPr>
          <w:rFonts w:ascii="Calibri" w:hAnsi="Calibri"/>
          <w:sz w:val="24"/>
          <w:szCs w:val="24"/>
        </w:rPr>
        <w:t xml:space="preserve"> </w:t>
      </w:r>
      <w:proofErr w:type="spellStart"/>
      <w:r w:rsidRPr="00DD0505">
        <w:rPr>
          <w:rFonts w:ascii="Calibri" w:hAnsi="Calibri"/>
          <w:sz w:val="24"/>
          <w:szCs w:val="24"/>
        </w:rPr>
        <w:t>докторског</w:t>
      </w:r>
      <w:proofErr w:type="spellEnd"/>
      <w:r w:rsidRPr="00DD0505">
        <w:rPr>
          <w:rFonts w:ascii="Calibri" w:hAnsi="Calibri"/>
          <w:sz w:val="24"/>
          <w:szCs w:val="24"/>
        </w:rPr>
        <w:t xml:space="preserve"> </w:t>
      </w:r>
      <w:proofErr w:type="spellStart"/>
      <w:r w:rsidRPr="00DD0505">
        <w:rPr>
          <w:rFonts w:ascii="Calibri" w:hAnsi="Calibri"/>
          <w:sz w:val="24"/>
          <w:szCs w:val="24"/>
        </w:rPr>
        <w:t>уметничког</w:t>
      </w:r>
      <w:proofErr w:type="spellEnd"/>
      <w:r w:rsidRPr="00DD0505">
        <w:rPr>
          <w:rFonts w:ascii="Calibri" w:hAnsi="Calibri"/>
          <w:sz w:val="24"/>
          <w:szCs w:val="24"/>
        </w:rPr>
        <w:t xml:space="preserve"> </w:t>
      </w:r>
      <w:proofErr w:type="spellStart"/>
      <w:r w:rsidRPr="00DD0505">
        <w:rPr>
          <w:rFonts w:ascii="Calibri" w:hAnsi="Calibri"/>
          <w:sz w:val="24"/>
          <w:szCs w:val="24"/>
        </w:rPr>
        <w:t>пројекта</w:t>
      </w:r>
      <w:proofErr w:type="spellEnd"/>
      <w:r w:rsidRPr="00DD0505">
        <w:rPr>
          <w:rFonts w:ascii="Calibri" w:hAnsi="Calibri"/>
          <w:sz w:val="24"/>
          <w:szCs w:val="24"/>
        </w:rPr>
        <w:t xml:space="preserve"> у </w:t>
      </w:r>
      <w:proofErr w:type="spellStart"/>
      <w:r w:rsidRPr="00DD0505">
        <w:rPr>
          <w:rFonts w:ascii="Calibri" w:hAnsi="Calibri"/>
          <w:sz w:val="24"/>
          <w:szCs w:val="24"/>
        </w:rPr>
        <w:t>саставу</w:t>
      </w:r>
      <w:proofErr w:type="spellEnd"/>
      <w:r w:rsidRPr="00DD0505">
        <w:rPr>
          <w:rFonts w:ascii="Calibri" w:hAnsi="Calibri"/>
          <w:sz w:val="24"/>
          <w:szCs w:val="24"/>
        </w:rPr>
        <w:t>:</w:t>
      </w:r>
    </w:p>
    <w:p w:rsidR="009C29E4" w:rsidRPr="00DD0505" w:rsidRDefault="009C29E4" w:rsidP="009C29E4">
      <w:pPr>
        <w:ind w:firstLine="708"/>
        <w:rPr>
          <w:rFonts w:ascii="Calibri" w:hAnsi="Calibri"/>
          <w:sz w:val="24"/>
          <w:szCs w:val="24"/>
        </w:rPr>
      </w:pPr>
      <w:proofErr w:type="spellStart"/>
      <w:proofErr w:type="gramStart"/>
      <w:r w:rsidRPr="00DD0505">
        <w:rPr>
          <w:rFonts w:ascii="Calibri" w:hAnsi="Calibri"/>
          <w:sz w:val="24"/>
          <w:szCs w:val="24"/>
        </w:rPr>
        <w:t>др</w:t>
      </w:r>
      <w:proofErr w:type="spellEnd"/>
      <w:proofErr w:type="gramEnd"/>
      <w:r w:rsidRPr="00DD0505">
        <w:rPr>
          <w:rFonts w:ascii="Calibri" w:hAnsi="Calibri"/>
          <w:sz w:val="24"/>
          <w:szCs w:val="24"/>
        </w:rPr>
        <w:t xml:space="preserve"> </w:t>
      </w:r>
      <w:proofErr w:type="spellStart"/>
      <w:r w:rsidRPr="00DD0505">
        <w:rPr>
          <w:rFonts w:ascii="Calibri" w:hAnsi="Calibri"/>
          <w:sz w:val="24"/>
          <w:szCs w:val="24"/>
        </w:rPr>
        <w:t>ум</w:t>
      </w:r>
      <w:proofErr w:type="spellEnd"/>
      <w:r w:rsidRPr="00DD0505">
        <w:rPr>
          <w:rFonts w:ascii="Calibri" w:hAnsi="Calibri"/>
          <w:sz w:val="24"/>
          <w:szCs w:val="24"/>
        </w:rPr>
        <w:t>. ДЕЈАН СУБОТИ</w:t>
      </w:r>
      <w:r w:rsidRPr="00DD0505">
        <w:rPr>
          <w:rFonts w:ascii="Calibri" w:hAnsi="Calibri" w:cs="Calibri"/>
          <w:sz w:val="24"/>
          <w:szCs w:val="24"/>
        </w:rPr>
        <w:t>Ћ</w:t>
      </w:r>
      <w:r w:rsidRPr="00DD0505">
        <w:rPr>
          <w:rFonts w:ascii="Calibri" w:hAnsi="Calibri"/>
          <w:sz w:val="24"/>
          <w:szCs w:val="24"/>
        </w:rPr>
        <w:t xml:space="preserve">, </w:t>
      </w:r>
      <w:proofErr w:type="spellStart"/>
      <w:proofErr w:type="gramStart"/>
      <w:r w:rsidRPr="00DD0505">
        <w:rPr>
          <w:rFonts w:ascii="Calibri" w:hAnsi="Calibri"/>
          <w:sz w:val="24"/>
          <w:szCs w:val="24"/>
        </w:rPr>
        <w:t>ванредни</w:t>
      </w:r>
      <w:proofErr w:type="spellEnd"/>
      <w:r w:rsidRPr="00DD0505">
        <w:rPr>
          <w:rFonts w:ascii="Calibri" w:hAnsi="Calibri"/>
          <w:sz w:val="24"/>
          <w:szCs w:val="24"/>
        </w:rPr>
        <w:t xml:space="preserve">  </w:t>
      </w:r>
      <w:proofErr w:type="spellStart"/>
      <w:r w:rsidRPr="00DD0505">
        <w:rPr>
          <w:rFonts w:ascii="Calibri" w:hAnsi="Calibri"/>
          <w:sz w:val="24"/>
          <w:szCs w:val="24"/>
        </w:rPr>
        <w:t>професор</w:t>
      </w:r>
      <w:proofErr w:type="spellEnd"/>
      <w:proofErr w:type="gramEnd"/>
      <w:r w:rsidRPr="00DD0505">
        <w:rPr>
          <w:rFonts w:ascii="Calibri" w:hAnsi="Calibri"/>
          <w:sz w:val="24"/>
          <w:szCs w:val="24"/>
        </w:rPr>
        <w:t xml:space="preserve">, </w:t>
      </w:r>
      <w:proofErr w:type="spellStart"/>
      <w:r w:rsidRPr="00DD0505">
        <w:rPr>
          <w:rFonts w:ascii="Calibri" w:hAnsi="Calibri"/>
          <w:sz w:val="24"/>
          <w:szCs w:val="24"/>
        </w:rPr>
        <w:t>ментор</w:t>
      </w:r>
      <w:proofErr w:type="spellEnd"/>
      <w:r w:rsidRPr="00DD0505">
        <w:rPr>
          <w:rFonts w:ascii="Calibri" w:hAnsi="Calibri"/>
          <w:sz w:val="24"/>
          <w:szCs w:val="24"/>
        </w:rPr>
        <w:t>,</w:t>
      </w:r>
    </w:p>
    <w:p w:rsidR="009C29E4" w:rsidRPr="00DD0505" w:rsidRDefault="009C29E4" w:rsidP="009C29E4">
      <w:pPr>
        <w:ind w:firstLine="708"/>
        <w:rPr>
          <w:rFonts w:ascii="Calibri" w:hAnsi="Calibri"/>
          <w:sz w:val="24"/>
          <w:szCs w:val="24"/>
        </w:rPr>
      </w:pPr>
      <w:proofErr w:type="spellStart"/>
      <w:proofErr w:type="gramStart"/>
      <w:r w:rsidRPr="00DD0505">
        <w:rPr>
          <w:rFonts w:ascii="Calibri" w:hAnsi="Calibri"/>
          <w:sz w:val="24"/>
          <w:szCs w:val="24"/>
        </w:rPr>
        <w:lastRenderedPageBreak/>
        <w:t>др</w:t>
      </w:r>
      <w:proofErr w:type="spellEnd"/>
      <w:proofErr w:type="gramEnd"/>
      <w:r w:rsidRPr="00DD0505">
        <w:rPr>
          <w:rFonts w:ascii="Calibri" w:hAnsi="Calibri"/>
          <w:sz w:val="24"/>
          <w:szCs w:val="24"/>
        </w:rPr>
        <w:t xml:space="preserve"> ВЕСНА МИКИЋ, </w:t>
      </w:r>
      <w:proofErr w:type="spellStart"/>
      <w:r w:rsidRPr="00DD0505">
        <w:rPr>
          <w:rFonts w:ascii="Calibri" w:hAnsi="Calibri"/>
          <w:sz w:val="24"/>
          <w:szCs w:val="24"/>
        </w:rPr>
        <w:t>редовни</w:t>
      </w:r>
      <w:proofErr w:type="spellEnd"/>
      <w:r w:rsidRPr="00DD0505">
        <w:rPr>
          <w:rFonts w:ascii="Calibri" w:hAnsi="Calibri"/>
          <w:sz w:val="24"/>
          <w:szCs w:val="24"/>
        </w:rPr>
        <w:t xml:space="preserve"> </w:t>
      </w:r>
      <w:proofErr w:type="spellStart"/>
      <w:r w:rsidRPr="00DD0505">
        <w:rPr>
          <w:rFonts w:ascii="Calibri" w:hAnsi="Calibri"/>
          <w:sz w:val="24"/>
          <w:szCs w:val="24"/>
        </w:rPr>
        <w:t>професор</w:t>
      </w:r>
      <w:proofErr w:type="spellEnd"/>
      <w:r w:rsidRPr="00DD0505">
        <w:rPr>
          <w:rFonts w:ascii="Calibri" w:hAnsi="Calibri"/>
          <w:sz w:val="24"/>
          <w:szCs w:val="24"/>
        </w:rPr>
        <w:t xml:space="preserve">, </w:t>
      </w:r>
      <w:proofErr w:type="spellStart"/>
      <w:r w:rsidRPr="00DD0505">
        <w:rPr>
          <w:rFonts w:ascii="Calibri" w:hAnsi="Calibri"/>
          <w:sz w:val="24"/>
          <w:szCs w:val="24"/>
        </w:rPr>
        <w:t>коментор</w:t>
      </w:r>
      <w:proofErr w:type="spellEnd"/>
      <w:r w:rsidRPr="00DD0505">
        <w:rPr>
          <w:rFonts w:ascii="Calibri" w:hAnsi="Calibri"/>
          <w:sz w:val="24"/>
          <w:szCs w:val="24"/>
        </w:rPr>
        <w:t>,</w:t>
      </w:r>
    </w:p>
    <w:p w:rsidR="009C29E4" w:rsidRPr="00DD0505" w:rsidRDefault="009C29E4" w:rsidP="009C29E4">
      <w:pPr>
        <w:ind w:firstLine="708"/>
        <w:rPr>
          <w:rFonts w:ascii="Calibri" w:hAnsi="Calibri"/>
          <w:sz w:val="24"/>
          <w:szCs w:val="24"/>
        </w:rPr>
      </w:pPr>
      <w:proofErr w:type="spellStart"/>
      <w:proofErr w:type="gramStart"/>
      <w:r w:rsidRPr="00DD0505">
        <w:rPr>
          <w:rFonts w:ascii="Calibri" w:hAnsi="Calibri"/>
          <w:sz w:val="24"/>
          <w:szCs w:val="24"/>
        </w:rPr>
        <w:t>др</w:t>
      </w:r>
      <w:proofErr w:type="spellEnd"/>
      <w:proofErr w:type="gramEnd"/>
      <w:r w:rsidRPr="00DD0505">
        <w:rPr>
          <w:rFonts w:ascii="Calibri" w:hAnsi="Calibri"/>
          <w:sz w:val="24"/>
          <w:szCs w:val="24"/>
        </w:rPr>
        <w:t xml:space="preserve"> </w:t>
      </w:r>
      <w:proofErr w:type="spellStart"/>
      <w:r w:rsidRPr="00DD0505">
        <w:rPr>
          <w:rFonts w:ascii="Calibri" w:hAnsi="Calibri"/>
          <w:sz w:val="24"/>
          <w:szCs w:val="24"/>
        </w:rPr>
        <w:t>ум</w:t>
      </w:r>
      <w:proofErr w:type="spellEnd"/>
      <w:r w:rsidRPr="00DD0505">
        <w:rPr>
          <w:rFonts w:ascii="Calibri" w:hAnsi="Calibri"/>
          <w:sz w:val="24"/>
          <w:szCs w:val="24"/>
        </w:rPr>
        <w:t>. ЈАСНА ТУЦОВИ</w:t>
      </w:r>
      <w:r w:rsidRPr="00DD0505">
        <w:rPr>
          <w:rFonts w:ascii="Calibri" w:hAnsi="Calibri" w:cs="Calibri"/>
          <w:sz w:val="24"/>
          <w:szCs w:val="24"/>
        </w:rPr>
        <w:t>Ћ</w:t>
      </w:r>
      <w:r w:rsidRPr="00DD0505">
        <w:rPr>
          <w:rFonts w:ascii="Calibri" w:hAnsi="Calibri"/>
          <w:sz w:val="24"/>
          <w:szCs w:val="24"/>
        </w:rPr>
        <w:t xml:space="preserve">, </w:t>
      </w:r>
      <w:proofErr w:type="spellStart"/>
      <w:r w:rsidRPr="00DD0505">
        <w:rPr>
          <w:rFonts w:ascii="Calibri" w:hAnsi="Calibri"/>
          <w:sz w:val="24"/>
          <w:szCs w:val="24"/>
        </w:rPr>
        <w:t>ванредни</w:t>
      </w:r>
      <w:proofErr w:type="spellEnd"/>
      <w:r w:rsidRPr="00DD0505">
        <w:rPr>
          <w:rFonts w:ascii="Calibri" w:hAnsi="Calibri"/>
          <w:sz w:val="24"/>
          <w:szCs w:val="24"/>
        </w:rPr>
        <w:t xml:space="preserve"> </w:t>
      </w:r>
      <w:proofErr w:type="spellStart"/>
      <w:r w:rsidRPr="00DD0505">
        <w:rPr>
          <w:rFonts w:ascii="Calibri" w:hAnsi="Calibri"/>
          <w:sz w:val="24"/>
          <w:szCs w:val="24"/>
        </w:rPr>
        <w:t>професор</w:t>
      </w:r>
      <w:proofErr w:type="spellEnd"/>
      <w:r w:rsidRPr="00DD0505">
        <w:rPr>
          <w:rFonts w:ascii="Calibri" w:hAnsi="Calibri"/>
          <w:sz w:val="24"/>
          <w:szCs w:val="24"/>
        </w:rPr>
        <w:t xml:space="preserve">, </w:t>
      </w:r>
      <w:proofErr w:type="spellStart"/>
      <w:r w:rsidRPr="00DD0505">
        <w:rPr>
          <w:rFonts w:ascii="Calibri" w:hAnsi="Calibri"/>
          <w:sz w:val="24"/>
          <w:szCs w:val="24"/>
        </w:rPr>
        <w:t>председник</w:t>
      </w:r>
      <w:proofErr w:type="spellEnd"/>
      <w:r w:rsidRPr="00DD0505">
        <w:rPr>
          <w:rFonts w:ascii="Calibri" w:hAnsi="Calibri"/>
          <w:sz w:val="24"/>
          <w:szCs w:val="24"/>
        </w:rPr>
        <w:t>,</w:t>
      </w:r>
    </w:p>
    <w:p w:rsidR="009C29E4" w:rsidRPr="00DD0505" w:rsidRDefault="009C29E4" w:rsidP="009C29E4">
      <w:pPr>
        <w:ind w:firstLine="708"/>
        <w:rPr>
          <w:rFonts w:ascii="Calibri" w:hAnsi="Calibri"/>
          <w:sz w:val="24"/>
          <w:szCs w:val="24"/>
        </w:rPr>
      </w:pPr>
      <w:proofErr w:type="spellStart"/>
      <w:proofErr w:type="gramStart"/>
      <w:r w:rsidRPr="00DD0505">
        <w:rPr>
          <w:rFonts w:ascii="Calibri" w:hAnsi="Calibri"/>
          <w:sz w:val="24"/>
          <w:szCs w:val="24"/>
        </w:rPr>
        <w:t>др</w:t>
      </w:r>
      <w:proofErr w:type="spellEnd"/>
      <w:proofErr w:type="gramEnd"/>
      <w:r w:rsidRPr="00DD0505">
        <w:rPr>
          <w:rFonts w:ascii="Calibri" w:hAnsi="Calibri"/>
          <w:sz w:val="24"/>
          <w:szCs w:val="24"/>
        </w:rPr>
        <w:t xml:space="preserve"> </w:t>
      </w:r>
      <w:proofErr w:type="spellStart"/>
      <w:r w:rsidRPr="00DD0505">
        <w:rPr>
          <w:rFonts w:ascii="Calibri" w:hAnsi="Calibri"/>
          <w:sz w:val="24"/>
          <w:szCs w:val="24"/>
        </w:rPr>
        <w:t>ум</w:t>
      </w:r>
      <w:proofErr w:type="spellEnd"/>
      <w:r w:rsidRPr="00DD0505">
        <w:rPr>
          <w:rFonts w:ascii="Calibri" w:hAnsi="Calibri"/>
          <w:sz w:val="24"/>
          <w:szCs w:val="24"/>
        </w:rPr>
        <w:t xml:space="preserve">. ТЕА ДИМИТРИЈЕВИЋ, </w:t>
      </w:r>
      <w:proofErr w:type="spellStart"/>
      <w:r w:rsidRPr="00DD0505">
        <w:rPr>
          <w:rFonts w:ascii="Calibri" w:hAnsi="Calibri"/>
          <w:sz w:val="24"/>
          <w:szCs w:val="24"/>
        </w:rPr>
        <w:t>ванредни</w:t>
      </w:r>
      <w:proofErr w:type="spellEnd"/>
      <w:r w:rsidRPr="00DD0505">
        <w:rPr>
          <w:rFonts w:ascii="Calibri" w:hAnsi="Calibri"/>
          <w:sz w:val="24"/>
          <w:szCs w:val="24"/>
        </w:rPr>
        <w:t xml:space="preserve"> </w:t>
      </w:r>
      <w:proofErr w:type="spellStart"/>
      <w:r w:rsidRPr="00DD0505">
        <w:rPr>
          <w:rFonts w:ascii="Calibri" w:hAnsi="Calibri"/>
          <w:sz w:val="24"/>
          <w:szCs w:val="24"/>
        </w:rPr>
        <w:t>професор</w:t>
      </w:r>
      <w:proofErr w:type="spellEnd"/>
      <w:r w:rsidRPr="00DD0505">
        <w:rPr>
          <w:rFonts w:ascii="Calibri" w:hAnsi="Calibri"/>
          <w:sz w:val="24"/>
          <w:szCs w:val="24"/>
        </w:rPr>
        <w:t>,</w:t>
      </w:r>
    </w:p>
    <w:p w:rsidR="009C29E4" w:rsidRPr="00DD0505" w:rsidRDefault="009C29E4" w:rsidP="009C29E4">
      <w:pPr>
        <w:ind w:firstLine="708"/>
        <w:rPr>
          <w:rFonts w:ascii="Calibri" w:hAnsi="Calibri"/>
          <w:sz w:val="24"/>
          <w:szCs w:val="24"/>
        </w:rPr>
      </w:pPr>
      <w:proofErr w:type="spellStart"/>
      <w:proofErr w:type="gramStart"/>
      <w:r w:rsidRPr="00DD0505">
        <w:rPr>
          <w:rFonts w:ascii="Calibri" w:hAnsi="Calibri"/>
          <w:sz w:val="24"/>
          <w:szCs w:val="24"/>
        </w:rPr>
        <w:t>мр</w:t>
      </w:r>
      <w:proofErr w:type="spellEnd"/>
      <w:proofErr w:type="gramEnd"/>
      <w:r w:rsidRPr="00DD0505">
        <w:rPr>
          <w:rFonts w:ascii="Calibri" w:hAnsi="Calibri"/>
          <w:sz w:val="24"/>
          <w:szCs w:val="24"/>
        </w:rPr>
        <w:t xml:space="preserve"> </w:t>
      </w:r>
      <w:r w:rsidRPr="00DD0505">
        <w:rPr>
          <w:rFonts w:ascii="Calibri" w:hAnsi="Calibri" w:cs="Calibri"/>
          <w:sz w:val="24"/>
          <w:szCs w:val="24"/>
        </w:rPr>
        <w:t xml:space="preserve">ЧЕДОМИР НИКОЛИЋ, </w:t>
      </w:r>
      <w:proofErr w:type="spellStart"/>
      <w:r w:rsidRPr="00DD0505">
        <w:rPr>
          <w:rFonts w:ascii="Calibri" w:hAnsi="Calibri" w:cs="Calibri"/>
          <w:sz w:val="24"/>
          <w:szCs w:val="24"/>
        </w:rPr>
        <w:t>редовни</w:t>
      </w:r>
      <w:proofErr w:type="spellEnd"/>
      <w:r w:rsidRPr="00DD0505">
        <w:rPr>
          <w:rFonts w:ascii="Calibri" w:hAnsi="Calibri" w:cs="Calibri"/>
          <w:sz w:val="24"/>
          <w:szCs w:val="24"/>
        </w:rPr>
        <w:t xml:space="preserve"> </w:t>
      </w:r>
      <w:proofErr w:type="spellStart"/>
      <w:r w:rsidRPr="00DD0505">
        <w:rPr>
          <w:rFonts w:ascii="Calibri" w:hAnsi="Calibri" w:cs="Calibri"/>
          <w:sz w:val="24"/>
          <w:szCs w:val="24"/>
        </w:rPr>
        <w:t>професор</w:t>
      </w:r>
      <w:proofErr w:type="spellEnd"/>
      <w:r w:rsidRPr="00DD0505">
        <w:rPr>
          <w:rFonts w:ascii="Calibri" w:hAnsi="Calibri" w:cs="Calibri"/>
          <w:sz w:val="24"/>
          <w:szCs w:val="24"/>
        </w:rPr>
        <w:t xml:space="preserve"> </w:t>
      </w:r>
      <w:proofErr w:type="spellStart"/>
      <w:r w:rsidRPr="00DD0505">
        <w:rPr>
          <w:rFonts w:ascii="Calibri" w:hAnsi="Calibri" w:cs="Calibri"/>
          <w:sz w:val="24"/>
          <w:szCs w:val="24"/>
        </w:rPr>
        <w:t>Академије</w:t>
      </w:r>
      <w:proofErr w:type="spellEnd"/>
      <w:r w:rsidRPr="00DD0505">
        <w:rPr>
          <w:rFonts w:ascii="Calibri" w:hAnsi="Calibri" w:cs="Calibri"/>
          <w:sz w:val="24"/>
          <w:szCs w:val="24"/>
        </w:rPr>
        <w:t xml:space="preserve"> </w:t>
      </w:r>
      <w:proofErr w:type="spellStart"/>
      <w:r w:rsidRPr="00DD0505">
        <w:rPr>
          <w:rFonts w:ascii="Calibri" w:hAnsi="Calibri" w:cs="Calibri"/>
          <w:sz w:val="24"/>
          <w:szCs w:val="24"/>
        </w:rPr>
        <w:t>уметности</w:t>
      </w:r>
      <w:proofErr w:type="spellEnd"/>
      <w:r w:rsidRPr="00DD0505">
        <w:rPr>
          <w:rFonts w:ascii="Calibri" w:hAnsi="Calibri" w:cs="Calibri"/>
          <w:sz w:val="24"/>
          <w:szCs w:val="24"/>
        </w:rPr>
        <w:t xml:space="preserve"> у </w:t>
      </w:r>
      <w:proofErr w:type="spellStart"/>
      <w:r w:rsidRPr="00DD0505">
        <w:rPr>
          <w:rFonts w:ascii="Calibri" w:hAnsi="Calibri" w:cs="Calibri"/>
          <w:sz w:val="24"/>
          <w:szCs w:val="24"/>
        </w:rPr>
        <w:t>Новом</w:t>
      </w:r>
      <w:proofErr w:type="spellEnd"/>
      <w:r w:rsidRPr="00DD0505">
        <w:rPr>
          <w:rFonts w:ascii="Calibri" w:hAnsi="Calibri" w:cs="Calibri"/>
          <w:sz w:val="24"/>
          <w:szCs w:val="24"/>
        </w:rPr>
        <w:t xml:space="preserve"> </w:t>
      </w:r>
      <w:proofErr w:type="spellStart"/>
      <w:r w:rsidRPr="00DD0505">
        <w:rPr>
          <w:rFonts w:ascii="Calibri" w:hAnsi="Calibri" w:cs="Calibri"/>
          <w:sz w:val="24"/>
          <w:szCs w:val="24"/>
        </w:rPr>
        <w:t>Саду</w:t>
      </w:r>
      <w:proofErr w:type="spellEnd"/>
      <w:r w:rsidRPr="00DD0505">
        <w:rPr>
          <w:rFonts w:ascii="Calibri" w:hAnsi="Calibri"/>
          <w:sz w:val="24"/>
          <w:szCs w:val="24"/>
        </w:rPr>
        <w:t>.</w:t>
      </w:r>
    </w:p>
    <w:p w:rsidR="009C29E4" w:rsidRDefault="009C29E4" w:rsidP="00363F42">
      <w:pPr>
        <w:spacing w:line="360" w:lineRule="auto"/>
        <w:ind w:firstLine="708"/>
        <w:jc w:val="both"/>
        <w:rPr>
          <w:b/>
          <w:sz w:val="24"/>
          <w:szCs w:val="24"/>
        </w:rPr>
      </w:pPr>
    </w:p>
    <w:p w:rsidR="00363F42" w:rsidRDefault="00363F42" w:rsidP="00363F42">
      <w:pPr>
        <w:spacing w:line="360" w:lineRule="auto"/>
        <w:ind w:firstLine="708"/>
        <w:jc w:val="both"/>
        <w:rPr>
          <w:b/>
          <w:sz w:val="24"/>
          <w:szCs w:val="24"/>
          <w:lang w:val="sr-Cyrl-CS"/>
        </w:rPr>
      </w:pPr>
      <w:r w:rsidRPr="0098766A">
        <w:rPr>
          <w:b/>
          <w:sz w:val="24"/>
          <w:szCs w:val="24"/>
          <w:lang w:val="sr-Cyrl-CS"/>
        </w:rPr>
        <w:t>Биографија кандидата</w:t>
      </w:r>
    </w:p>
    <w:p w:rsidR="00363F42" w:rsidRDefault="00363F42" w:rsidP="00363F42">
      <w:pPr>
        <w:spacing w:line="360" w:lineRule="auto"/>
        <w:ind w:firstLine="708"/>
        <w:jc w:val="both"/>
        <w:rPr>
          <w:b/>
          <w:sz w:val="24"/>
          <w:szCs w:val="24"/>
          <w:lang w:val="sr-Cyrl-CS"/>
        </w:rPr>
      </w:pPr>
    </w:p>
    <w:p w:rsidR="00363F42" w:rsidRPr="00363F42" w:rsidRDefault="00363F42" w:rsidP="00363F42">
      <w:pPr>
        <w:spacing w:line="360" w:lineRule="auto"/>
        <w:ind w:firstLine="720"/>
        <w:jc w:val="both"/>
        <w:rPr>
          <w:rFonts w:ascii="Calibri" w:eastAsia="Calibri" w:hAnsi="Calibri" w:cs="Times New Roman"/>
          <w:sz w:val="24"/>
          <w:szCs w:val="24"/>
          <w:lang w:val="ru-RU"/>
        </w:rPr>
      </w:pPr>
      <w:r w:rsidRPr="00363F42">
        <w:rPr>
          <w:rFonts w:ascii="Calibri" w:eastAsia="Calibri" w:hAnsi="Calibri" w:cs="Times New Roman"/>
          <w:sz w:val="24"/>
          <w:szCs w:val="24"/>
          <w:lang w:val="ru-RU"/>
        </w:rPr>
        <w:t>Милош Станојевић рођен је у Београду 1983. год. Средњу музичку школу „Мокрањац“  завршио је у класи проф. Јасне Вукасовић, на одсеку за клавир. Дипломирао је на одсеку</w:t>
      </w:r>
      <w:r w:rsidR="004156F7">
        <w:rPr>
          <w:rFonts w:ascii="Calibri" w:eastAsia="Calibri" w:hAnsi="Calibri" w:cs="Times New Roman"/>
          <w:sz w:val="24"/>
          <w:szCs w:val="24"/>
          <w:lang w:val="ru-RU"/>
        </w:rPr>
        <w:t xml:space="preserve"> за клавир на </w:t>
      </w:r>
      <w:r w:rsidR="004156F7" w:rsidRPr="0041262A">
        <w:rPr>
          <w:rFonts w:eastAsia="Times New Roman" w:cs="Times New Roman"/>
          <w:sz w:val="24"/>
          <w:szCs w:val="24"/>
          <w:lang w:val="sr-Cyrl-CS"/>
        </w:rPr>
        <w:t>ФМУ</w:t>
      </w:r>
      <w:r w:rsidRPr="00363F42">
        <w:rPr>
          <w:rFonts w:ascii="Calibri" w:eastAsia="Calibri" w:hAnsi="Calibri" w:cs="Times New Roman"/>
          <w:sz w:val="24"/>
          <w:szCs w:val="24"/>
          <w:lang w:val="ru-RU"/>
        </w:rPr>
        <w:t xml:space="preserve"> у Београду, у класи проф. Александра Шандорова, у чијој класи је и специјализирао са највишом оценом 10 из главног предмета, и максималним просеком 10,00.</w:t>
      </w:r>
    </w:p>
    <w:p w:rsidR="00363F42" w:rsidRPr="00363F42" w:rsidRDefault="00363F42" w:rsidP="00363F42">
      <w:pPr>
        <w:spacing w:line="360" w:lineRule="auto"/>
        <w:jc w:val="both"/>
        <w:rPr>
          <w:rFonts w:ascii="Calibri" w:eastAsia="Calibri" w:hAnsi="Calibri" w:cs="Times New Roman"/>
          <w:sz w:val="24"/>
          <w:szCs w:val="24"/>
          <w:lang w:val="ru-RU"/>
        </w:rPr>
      </w:pPr>
      <w:r w:rsidRPr="00363F42">
        <w:rPr>
          <w:rFonts w:ascii="Calibri" w:eastAsia="Calibri" w:hAnsi="Calibri" w:cs="Times New Roman"/>
          <w:sz w:val="24"/>
          <w:szCs w:val="24"/>
          <w:lang w:val="ru-RU"/>
        </w:rPr>
        <w:tab/>
        <w:t xml:space="preserve">Освојио је две друге награде на републичким такмичењима у Београду, као и другу награду на такмичењу младих пијаниста у Нишу. Наступао је као солиста, камерни музичар и клавирски сарадник на концертима у значајним салама Београда и других градова Србије: Атријум Народног Музеја, Галерија Културног Центра Београда Арт-Гет, Италијански Културни Центар, Скупштина града, Галерија САНУ, Галерија Коларца, Велика сала Коларца, сала Београдске Филхармоније, СКЦ, Студентски град, Народна Библиотека Београда, Народни Музеј Краљева, Замак Културе „Белимарковић“ у Врњачкој Бањи, Руски Дом у Београду, сала Музичке Школе „Мокрањац“, сала Музичке Школе „Станковић“. Одржао је солистичке концерте у галерији САНУ, галерији Културног центра Београда “Арт-Гет” и сали МШ „Мокрањац“. Редовни је учесник циклуса концерата „Одабрани за одабране“, чији је оснивач проф. и пијаниста Владимир Стојнић. У оквиру овог циклуса остварио је бројне наступе у галерији Културног Центра Београда Арт – Гет, галерији Коларца, великој сали Коларца, замку културе у Врњачкој Бањи и Народном Музеју Краљева. Као камерни музичар, наступао је у неколико ансамбала: клавирски дуо са пијанистом Драгошем Холцлајтнером, дуо са кларинетистом Милутином Павловићем (Швајцарска), са којим је наступио у великој сали Коларчеве задужбине, и трио - Милош </w:t>
      </w:r>
      <w:r w:rsidRPr="00363F42">
        <w:rPr>
          <w:rFonts w:ascii="Calibri" w:eastAsia="Calibri" w:hAnsi="Calibri" w:cs="Times New Roman"/>
          <w:sz w:val="24"/>
          <w:szCs w:val="24"/>
          <w:lang w:val="ru-RU"/>
        </w:rPr>
        <w:lastRenderedPageBreak/>
        <w:t>Станојевић (клавир),  Михаило Саморан (кларинет) и Ана Цветковић - Стојнић (соло певање), са којима је наступио на концерту класе проф. Људмиле Грос у галерији САНУ.</w:t>
      </w:r>
    </w:p>
    <w:p w:rsidR="00363F42" w:rsidRPr="00363F42" w:rsidRDefault="00363F42" w:rsidP="00363F42">
      <w:pPr>
        <w:spacing w:line="360" w:lineRule="auto"/>
        <w:jc w:val="both"/>
        <w:rPr>
          <w:rFonts w:ascii="Calibri" w:eastAsia="Calibri" w:hAnsi="Calibri" w:cs="Times New Roman"/>
          <w:sz w:val="24"/>
          <w:szCs w:val="24"/>
          <w:lang w:val="ru-RU"/>
        </w:rPr>
      </w:pPr>
      <w:r w:rsidRPr="00363F42">
        <w:rPr>
          <w:rFonts w:ascii="Calibri" w:eastAsia="Calibri" w:hAnsi="Calibri" w:cs="Times New Roman"/>
          <w:sz w:val="24"/>
          <w:szCs w:val="24"/>
          <w:lang w:val="ru-RU"/>
        </w:rPr>
        <w:tab/>
        <w:t>Похађао је мајсторске курсеве код проф. Александра Шандорова, проф. Владимира Стојнића и пијанисткиње Хеидрун Холтман (Немачка).</w:t>
      </w:r>
    </w:p>
    <w:p w:rsidR="00363F42" w:rsidRPr="00363F42" w:rsidRDefault="00363F42" w:rsidP="00363F42">
      <w:pPr>
        <w:spacing w:line="360" w:lineRule="auto"/>
        <w:jc w:val="both"/>
        <w:rPr>
          <w:rFonts w:ascii="Calibri" w:eastAsia="Calibri" w:hAnsi="Calibri" w:cs="Times New Roman"/>
          <w:sz w:val="24"/>
          <w:szCs w:val="24"/>
          <w:lang w:val="ru-RU"/>
        </w:rPr>
      </w:pPr>
      <w:r w:rsidRPr="00363F42">
        <w:rPr>
          <w:rFonts w:ascii="Calibri" w:eastAsia="Calibri" w:hAnsi="Calibri" w:cs="Times New Roman"/>
          <w:sz w:val="24"/>
          <w:szCs w:val="24"/>
          <w:lang w:val="ru-RU"/>
        </w:rPr>
        <w:tab/>
        <w:t>Тренутно ради као клавирски сарадник у МШ „Маринковић“ у Београду. Такође је редовно ангажован као клавирски сарадник фестивала нитратног филма који се сваке године одржава у Југословенској Кинотеци.</w:t>
      </w:r>
    </w:p>
    <w:p w:rsidR="00363F42" w:rsidRPr="00363F42" w:rsidRDefault="00363F42" w:rsidP="00363F42">
      <w:pPr>
        <w:spacing w:line="360" w:lineRule="auto"/>
        <w:jc w:val="both"/>
        <w:rPr>
          <w:rFonts w:ascii="Calibri" w:eastAsia="Calibri" w:hAnsi="Calibri" w:cs="Times New Roman"/>
          <w:sz w:val="24"/>
          <w:szCs w:val="24"/>
        </w:rPr>
      </w:pPr>
      <w:r w:rsidRPr="00363F42">
        <w:rPr>
          <w:rFonts w:ascii="Calibri" w:eastAsia="Calibri" w:hAnsi="Calibri" w:cs="Times New Roman"/>
          <w:sz w:val="24"/>
          <w:szCs w:val="24"/>
          <w:lang w:val="ru-RU"/>
        </w:rPr>
        <w:t>Клавирски дуо Милош Станој</w:t>
      </w:r>
      <w:r w:rsidRPr="00363F42">
        <w:rPr>
          <w:rFonts w:ascii="Calibri" w:eastAsia="Calibri" w:hAnsi="Calibri" w:cs="Times New Roman"/>
          <w:sz w:val="24"/>
          <w:szCs w:val="24"/>
        </w:rPr>
        <w:t>e</w:t>
      </w:r>
      <w:r w:rsidRPr="00363F42">
        <w:rPr>
          <w:rFonts w:ascii="Calibri" w:eastAsia="Calibri" w:hAnsi="Calibri" w:cs="Times New Roman"/>
          <w:sz w:val="24"/>
          <w:szCs w:val="24"/>
          <w:lang w:val="ru-RU"/>
        </w:rPr>
        <w:t>вић – Драгош Холцлајтнер основан је 1999. године у класи проф. Ане Симонути у МШ „Мокрањац“. Дуо је наставио активност и током студија у класи проф. Зорице Ћетковић, односно ванредног професора, доктора уметности Дејана Суботића, остваривши бројне наступе у значајним салама Србије на концертима катедре. Током студија одржали су реситале у МШ „Мокрањац“ (Београд), МШ „Исидор Бајић“ (Нови Сад) и у МШ у Суботици. Освојили су прву награду на такмичењу камерне музике у Трстенику. Били су редовни учесници фестивала камерне музике „Мајски акорди“ који се одржава у Студентском граду у Београду. Похађали су као активни учесници мастер</w:t>
      </w:r>
      <w:r w:rsidRPr="00363F42">
        <w:rPr>
          <w:rFonts w:ascii="Calibri" w:eastAsia="Calibri" w:hAnsi="Calibri" w:cs="Times New Roman"/>
          <w:sz w:val="24"/>
          <w:szCs w:val="24"/>
        </w:rPr>
        <w:t>-</w:t>
      </w:r>
      <w:r w:rsidRPr="00363F42">
        <w:rPr>
          <w:rFonts w:ascii="Calibri" w:eastAsia="Calibri" w:hAnsi="Calibri" w:cs="Times New Roman"/>
          <w:sz w:val="24"/>
          <w:szCs w:val="24"/>
          <w:lang w:val="ru-RU"/>
        </w:rPr>
        <w:t>клас камерне музике проф. Лидије Бизјак (Француска). Дуо је остао активан до данашњих дана. Тренутно су на трећој години докторских академских студија на К</w:t>
      </w:r>
      <w:proofErr w:type="spellStart"/>
      <w:r w:rsidRPr="00363F42">
        <w:rPr>
          <w:rFonts w:ascii="Calibri" w:eastAsia="Calibri" w:hAnsi="Calibri" w:cs="Times New Roman"/>
          <w:sz w:val="24"/>
          <w:szCs w:val="24"/>
        </w:rPr>
        <w:t>атедри</w:t>
      </w:r>
      <w:proofErr w:type="spellEnd"/>
      <w:r w:rsidRPr="00363F42">
        <w:rPr>
          <w:rFonts w:ascii="Calibri" w:eastAsia="Calibri" w:hAnsi="Calibri" w:cs="Times New Roman"/>
          <w:sz w:val="24"/>
          <w:szCs w:val="24"/>
          <w:lang w:val="ru-RU"/>
        </w:rPr>
        <w:t xml:space="preserve"> за камерну музику на ФМУ</w:t>
      </w:r>
      <w:r w:rsidRPr="00363F42">
        <w:rPr>
          <w:rFonts w:ascii="Calibri" w:eastAsia="Calibri" w:hAnsi="Calibri" w:cs="Times New Roman"/>
          <w:sz w:val="24"/>
          <w:szCs w:val="24"/>
        </w:rPr>
        <w:t xml:space="preserve"> </w:t>
      </w:r>
      <w:r w:rsidRPr="00363F42">
        <w:rPr>
          <w:rFonts w:ascii="Calibri" w:eastAsia="Calibri" w:hAnsi="Calibri" w:cs="Times New Roman"/>
          <w:sz w:val="24"/>
          <w:szCs w:val="24"/>
          <w:lang w:val="ru-RU"/>
        </w:rPr>
        <w:t>у Београду, у класи ванредног професора доктора уметности Дејана Суботића.</w:t>
      </w:r>
    </w:p>
    <w:p w:rsidR="00363F42" w:rsidRDefault="00363F42" w:rsidP="00363F42">
      <w:pPr>
        <w:tabs>
          <w:tab w:val="bar" w:pos="11160"/>
        </w:tabs>
        <w:spacing w:line="360" w:lineRule="auto"/>
        <w:ind w:right="358"/>
        <w:jc w:val="both"/>
        <w:rPr>
          <w:b/>
          <w:sz w:val="24"/>
          <w:lang w:val="sr-Cyrl-CS"/>
        </w:rPr>
      </w:pPr>
    </w:p>
    <w:p w:rsidR="006F7084" w:rsidRPr="006F7084" w:rsidRDefault="006F7084" w:rsidP="006F7084">
      <w:pPr>
        <w:spacing w:after="0" w:line="360" w:lineRule="auto"/>
        <w:jc w:val="both"/>
        <w:rPr>
          <w:rFonts w:ascii="Calibri" w:eastAsia="Calibri" w:hAnsi="Calibri" w:cs="Calibri"/>
          <w:b/>
          <w:bCs/>
          <w:sz w:val="24"/>
          <w:szCs w:val="20"/>
        </w:rPr>
      </w:pPr>
      <w:r w:rsidRPr="006F7084">
        <w:rPr>
          <w:rFonts w:ascii="Calibri" w:eastAsia="Calibri" w:hAnsi="Calibri" w:cs="Calibri"/>
          <w:b/>
          <w:bCs/>
          <w:sz w:val="24"/>
          <w:szCs w:val="20"/>
        </w:rPr>
        <w:t>Детаљна анализа докторског уметничког пројекта</w:t>
      </w:r>
    </w:p>
    <w:p w:rsidR="006F7084" w:rsidRPr="006F7084" w:rsidRDefault="006F7084" w:rsidP="006F7084">
      <w:pPr>
        <w:spacing w:after="0" w:line="360" w:lineRule="auto"/>
        <w:jc w:val="both"/>
        <w:rPr>
          <w:rFonts w:ascii="Calibri" w:eastAsia="Calibri" w:hAnsi="Calibri" w:cs="Calibri"/>
          <w:b/>
          <w:bCs/>
          <w:sz w:val="24"/>
          <w:szCs w:val="20"/>
        </w:rPr>
      </w:pPr>
    </w:p>
    <w:p w:rsidR="006F7084" w:rsidRPr="006F7084" w:rsidRDefault="006F7084" w:rsidP="006F7084">
      <w:pPr>
        <w:spacing w:after="0" w:line="360" w:lineRule="auto"/>
        <w:jc w:val="both"/>
        <w:rPr>
          <w:rFonts w:ascii="Calibri" w:eastAsia="Calibri" w:hAnsi="Calibri" w:cs="Calibri"/>
          <w:sz w:val="24"/>
          <w:szCs w:val="20"/>
        </w:rPr>
      </w:pPr>
      <w:r w:rsidRPr="006F7084">
        <w:rPr>
          <w:rFonts w:ascii="Calibri" w:eastAsia="Calibri" w:hAnsi="Calibri" w:cs="Calibri"/>
          <w:b/>
          <w:bCs/>
          <w:sz w:val="24"/>
          <w:szCs w:val="20"/>
        </w:rPr>
        <w:tab/>
      </w:r>
      <w:r w:rsidRPr="006F7084">
        <w:rPr>
          <w:rFonts w:ascii="Calibri" w:eastAsia="Calibri" w:hAnsi="Calibri" w:cs="Calibri"/>
          <w:sz w:val="24"/>
          <w:szCs w:val="20"/>
        </w:rPr>
        <w:t xml:space="preserve">Писани део докторског уметничког пројекта кандидата Милоша Станојевића „Улога карактеризације у креирању интерпретативне концепције романтичарских варијација за ансамбл клавирски дуо“ састоји се од уводног дела, четири поглавља (од којих поглавља о композиционо-техничким средствима, драматургији музичког дела и феномену садејства у музици поседују потпоглавља), закључка и наведене литературе. </w:t>
      </w:r>
    </w:p>
    <w:p w:rsidR="006F7084" w:rsidRPr="006F7084" w:rsidRDefault="006F7084" w:rsidP="006F7084">
      <w:pPr>
        <w:spacing w:after="0" w:line="360" w:lineRule="auto"/>
        <w:ind w:firstLine="720"/>
        <w:jc w:val="both"/>
        <w:rPr>
          <w:rFonts w:ascii="Calibri" w:eastAsia="Calibri" w:hAnsi="Calibri" w:cs="Calibri"/>
          <w:sz w:val="24"/>
          <w:szCs w:val="20"/>
        </w:rPr>
      </w:pPr>
      <w:r w:rsidRPr="006F7084">
        <w:rPr>
          <w:rFonts w:ascii="Calibri" w:eastAsia="Calibri" w:hAnsi="Calibri" w:cs="Calibri"/>
          <w:sz w:val="24"/>
          <w:szCs w:val="20"/>
        </w:rPr>
        <w:lastRenderedPageBreak/>
        <w:t xml:space="preserve">У уводном делу дефинисано је најпре значење израза </w:t>
      </w:r>
      <w:r w:rsidRPr="006F7084">
        <w:rPr>
          <w:rFonts w:ascii="Calibri" w:eastAsia="Calibri" w:hAnsi="Calibri" w:cs="Calibri"/>
          <w:i/>
          <w:iCs/>
          <w:sz w:val="24"/>
          <w:szCs w:val="20"/>
        </w:rPr>
        <w:t>варијација</w:t>
      </w:r>
      <w:r w:rsidRPr="006F7084">
        <w:rPr>
          <w:rFonts w:ascii="Calibri" w:eastAsia="Calibri" w:hAnsi="Calibri" w:cs="Calibri"/>
          <w:sz w:val="24"/>
          <w:szCs w:val="20"/>
        </w:rPr>
        <w:t xml:space="preserve"> и дат је осврт на његово латинско порекло, а затим и дефиниција варијације у музици. Кандидат пореди дефиницију варијације и импровизације у музици и објашњава сличности и разлике ова два композициона поступка. Потом даје историјски осврт на зачетке и развој варирања основне мелодије које датира од 14. века, а затим и на зачетке првих варијационих циклуса и настанак музичког облика теме с варијацијама у периоду од 16. до 19. века, наводећи примере варијационих циклуса различитих композитора. На овај начин кандидат сагледава еволуцију варирања основне теме и развој варијационих циклуса до појаве карактерних варијација.  На тај начин кандидат указује на значај и могућности </w:t>
      </w:r>
      <w:r w:rsidR="004156F7" w:rsidRPr="004156F7">
        <w:rPr>
          <w:rFonts w:ascii="Calibri" w:eastAsia="Calibri" w:hAnsi="Calibri" w:cs="Calibri"/>
          <w:sz w:val="24"/>
          <w:szCs w:val="20"/>
        </w:rPr>
        <w:t xml:space="preserve">које варијациони циклуси пружају </w:t>
      </w:r>
      <w:r w:rsidRPr="006F7084">
        <w:rPr>
          <w:rFonts w:ascii="Calibri" w:eastAsia="Calibri" w:hAnsi="Calibri" w:cs="Calibri"/>
          <w:sz w:val="24"/>
          <w:szCs w:val="20"/>
        </w:rPr>
        <w:t>за истраживање „проблема“ карактеризације музичког дела. У уводу се такође наводи</w:t>
      </w:r>
      <w:r>
        <w:rPr>
          <w:rFonts w:ascii="Calibri" w:eastAsia="Calibri" w:hAnsi="Calibri" w:cs="Calibri"/>
          <w:sz w:val="24"/>
          <w:szCs w:val="20"/>
        </w:rPr>
        <w:t xml:space="preserve"> да тема може бити </w:t>
      </w:r>
      <w:r w:rsidRPr="006F7084">
        <w:rPr>
          <w:rFonts w:ascii="Calibri" w:eastAsia="Calibri" w:hAnsi="Calibri" w:cs="Calibri"/>
          <w:sz w:val="24"/>
          <w:szCs w:val="20"/>
        </w:rPr>
        <w:t xml:space="preserve">оригинална ауторова, или преузета од неког другог композитора, као својеврстан омаж том композитору, затим да варијациони циклус не мора почети темом већ понекад и уводом пре теме, као и да варијациони циклус може бити самостална композиција, али и део неке веће композиционе форме </w:t>
      </w:r>
      <w:r>
        <w:rPr>
          <w:rFonts w:ascii="Calibri" w:eastAsia="Calibri" w:hAnsi="Calibri" w:cs="Calibri"/>
          <w:sz w:val="24"/>
          <w:szCs w:val="20"/>
        </w:rPr>
        <w:t>(</w:t>
      </w:r>
      <w:r w:rsidRPr="006F7084">
        <w:rPr>
          <w:rFonts w:ascii="Calibri" w:eastAsia="Calibri" w:hAnsi="Calibri" w:cs="Calibri"/>
          <w:sz w:val="24"/>
          <w:szCs w:val="20"/>
        </w:rPr>
        <w:t>један став у сонати или концерту).</w:t>
      </w:r>
    </w:p>
    <w:p w:rsidR="006F7084" w:rsidRPr="006F7084" w:rsidRDefault="006F7084" w:rsidP="006F7084">
      <w:pPr>
        <w:spacing w:after="0" w:line="360" w:lineRule="auto"/>
        <w:ind w:firstLine="720"/>
        <w:jc w:val="both"/>
        <w:rPr>
          <w:rFonts w:ascii="Calibri" w:eastAsia="Calibri" w:hAnsi="Calibri" w:cs="Calibri"/>
          <w:sz w:val="24"/>
          <w:szCs w:val="20"/>
        </w:rPr>
      </w:pPr>
      <w:r w:rsidRPr="006F7084">
        <w:rPr>
          <w:rFonts w:ascii="Calibri" w:eastAsia="Calibri" w:hAnsi="Calibri" w:cs="Calibri"/>
          <w:sz w:val="24"/>
          <w:szCs w:val="20"/>
        </w:rPr>
        <w:t>У првом поглављу анализирају се композиционо-техничка средства којима се остварује разноврсна карактеризација. Ово поглавље обухвата три потпоглавља у оквиру којих се кандидат бави утицајем музичких компонената на карактеризацију, односом темпа и карактеризације кроз анализу ознака за темпо тема варијационих циклуса који су предмет ове студије (дајући нотне примере тема варијационих циклуса) и односом темпа и фактуре и њиховим утицајем на карактеризацију.</w:t>
      </w:r>
    </w:p>
    <w:p w:rsidR="006F7084" w:rsidRPr="006F7084" w:rsidRDefault="006F7084" w:rsidP="006F7084">
      <w:pPr>
        <w:spacing w:after="0" w:line="360" w:lineRule="auto"/>
        <w:ind w:firstLine="720"/>
        <w:jc w:val="both"/>
        <w:rPr>
          <w:rFonts w:ascii="Calibri" w:eastAsia="Calibri" w:hAnsi="Calibri" w:cs="Calibri"/>
          <w:sz w:val="24"/>
          <w:szCs w:val="20"/>
          <w:lang w:val="ru-RU"/>
        </w:rPr>
      </w:pPr>
      <w:r w:rsidRPr="006F7084">
        <w:rPr>
          <w:rFonts w:ascii="Calibri" w:eastAsia="Calibri" w:hAnsi="Calibri" w:cs="Calibri"/>
          <w:sz w:val="24"/>
          <w:szCs w:val="20"/>
        </w:rPr>
        <w:t>У другом поглављу акценат је на карактерном груписању варијација. Кандидат пос</w:t>
      </w:r>
      <w:r>
        <w:rPr>
          <w:rFonts w:ascii="Calibri" w:eastAsia="Calibri" w:hAnsi="Calibri" w:cs="Calibri"/>
          <w:sz w:val="24"/>
          <w:szCs w:val="20"/>
        </w:rPr>
        <w:t>тавља одређена питања која</w:t>
      </w:r>
      <w:r w:rsidRPr="006F7084">
        <w:rPr>
          <w:rFonts w:ascii="Calibri" w:eastAsia="Calibri" w:hAnsi="Calibri" w:cs="Calibri"/>
          <w:sz w:val="24"/>
          <w:szCs w:val="20"/>
        </w:rPr>
        <w:t xml:space="preserve"> </w:t>
      </w:r>
      <w:r w:rsidR="004156F7">
        <w:rPr>
          <w:rFonts w:ascii="Calibri" w:eastAsia="Calibri" w:hAnsi="Calibri" w:cs="Calibri"/>
          <w:sz w:val="24"/>
          <w:szCs w:val="20"/>
        </w:rPr>
        <w:t xml:space="preserve">су </w:t>
      </w:r>
      <w:r w:rsidRPr="006F7084">
        <w:rPr>
          <w:rFonts w:ascii="Calibri" w:eastAsia="Calibri" w:hAnsi="Calibri" w:cs="Calibri"/>
          <w:sz w:val="24"/>
          <w:szCs w:val="20"/>
        </w:rPr>
        <w:t xml:space="preserve">се наметнула овим истраживањем и кроз потенцијалне одговоре на њих анализира и објашњава различите поступке карактерног груписања варијација. </w:t>
      </w:r>
      <w:r>
        <w:rPr>
          <w:rFonts w:ascii="Calibri" w:eastAsia="Calibri" w:hAnsi="Calibri" w:cs="Calibri"/>
          <w:sz w:val="24"/>
          <w:szCs w:val="20"/>
        </w:rPr>
        <w:t>O</w:t>
      </w:r>
      <w:r w:rsidRPr="006F7084">
        <w:rPr>
          <w:rFonts w:ascii="Calibri" w:eastAsia="Calibri" w:hAnsi="Calibri" w:cs="Calibri"/>
          <w:sz w:val="24"/>
          <w:szCs w:val="20"/>
        </w:rPr>
        <w:t>ве поступке такође сагледава кроз нотне примере варијационих циклуса који су предмет ове студије. Кандидат се у овом поглављу први пут позива на основни методолошки принцип учења Адолфа Бернхарда Маркса (на који ће се често позивати током ове студије), исказан у ставу:</w:t>
      </w:r>
      <w:r w:rsidRPr="006F7084">
        <w:rPr>
          <w:rFonts w:ascii="Times New Roman" w:eastAsia="Calibri" w:hAnsi="Times New Roman" w:cs="Times New Roman"/>
          <w:color w:val="000000"/>
          <w:sz w:val="24"/>
          <w:szCs w:val="24"/>
          <w:lang w:val="ru-RU"/>
        </w:rPr>
        <w:t xml:space="preserve"> </w:t>
      </w:r>
      <w:r w:rsidRPr="006F7084">
        <w:rPr>
          <w:rFonts w:ascii="Calibri" w:eastAsia="Calibri" w:hAnsi="Calibri" w:cs="Calibri"/>
          <w:i/>
          <w:iCs/>
          <w:color w:val="000000"/>
          <w:sz w:val="24"/>
          <w:szCs w:val="24"/>
          <w:lang w:val="ru-RU"/>
        </w:rPr>
        <w:t xml:space="preserve">ништа није апсолутно правилно или неправилно, већ </w:t>
      </w:r>
      <w:r w:rsidRPr="006F7084">
        <w:rPr>
          <w:rFonts w:ascii="Calibri" w:eastAsia="Calibri" w:hAnsi="Calibri" w:cs="Calibri"/>
          <w:i/>
          <w:iCs/>
          <w:color w:val="000000"/>
          <w:sz w:val="24"/>
          <w:szCs w:val="24"/>
          <w:lang w:val="ru-RU"/>
        </w:rPr>
        <w:lastRenderedPageBreak/>
        <w:t>је све правилно и нужно ако је у служби идеје, и све је погрешно и недопустиво ако није у тој функцији</w:t>
      </w:r>
      <w:r w:rsidRPr="006F7084">
        <w:rPr>
          <w:rFonts w:ascii="Calibri" w:eastAsia="Calibri" w:hAnsi="Calibri" w:cs="Calibri"/>
          <w:color w:val="000000"/>
          <w:sz w:val="24"/>
          <w:szCs w:val="24"/>
          <w:lang w:val="ru-RU"/>
        </w:rPr>
        <w:t xml:space="preserve">. </w:t>
      </w:r>
    </w:p>
    <w:p w:rsidR="006F7084" w:rsidRPr="006F7084" w:rsidRDefault="006F7084" w:rsidP="006F7084">
      <w:pPr>
        <w:spacing w:after="0" w:line="360" w:lineRule="auto"/>
        <w:ind w:firstLine="720"/>
        <w:jc w:val="both"/>
        <w:rPr>
          <w:rFonts w:ascii="Calibri" w:eastAsia="Calibri" w:hAnsi="Calibri" w:cs="Calibri"/>
          <w:sz w:val="24"/>
          <w:szCs w:val="20"/>
        </w:rPr>
      </w:pPr>
      <w:r w:rsidRPr="006F7084">
        <w:rPr>
          <w:rFonts w:ascii="Calibri" w:eastAsia="Calibri" w:hAnsi="Calibri" w:cs="Calibri"/>
          <w:sz w:val="24"/>
          <w:szCs w:val="20"/>
        </w:rPr>
        <w:t>Наредно поглавље садржи пет потпоглавља. Главна област истраживања овог поглавља је драматургија музичког дела. Након краћег увода у коме се говори уопштено о драматушком плану композиције, кроз ових п</w:t>
      </w:r>
      <w:r w:rsidR="004156F7">
        <w:rPr>
          <w:rFonts w:ascii="Calibri" w:eastAsia="Calibri" w:hAnsi="Calibri" w:cs="Calibri"/>
          <w:sz w:val="24"/>
          <w:szCs w:val="20"/>
        </w:rPr>
        <w:t>ет потпоглавља, такође уз навођење</w:t>
      </w:r>
      <w:r w:rsidRPr="006F7084">
        <w:rPr>
          <w:rFonts w:ascii="Calibri" w:eastAsia="Calibri" w:hAnsi="Calibri" w:cs="Calibri"/>
          <w:sz w:val="24"/>
          <w:szCs w:val="20"/>
        </w:rPr>
        <w:t xml:space="preserve"> нотних примера, анализирају се: </w:t>
      </w:r>
    </w:p>
    <w:p w:rsidR="006F7084" w:rsidRPr="006F7084" w:rsidRDefault="004156F7" w:rsidP="006F7084">
      <w:pPr>
        <w:numPr>
          <w:ilvl w:val="0"/>
          <w:numId w:val="1"/>
        </w:numPr>
        <w:spacing w:after="0" w:line="360" w:lineRule="auto"/>
        <w:contextualSpacing/>
        <w:jc w:val="both"/>
        <w:rPr>
          <w:rFonts w:ascii="Calibri" w:eastAsia="Calibri" w:hAnsi="Calibri" w:cs="Calibri"/>
          <w:sz w:val="24"/>
          <w:szCs w:val="20"/>
        </w:rPr>
      </w:pPr>
      <w:r>
        <w:rPr>
          <w:rFonts w:ascii="Calibri" w:eastAsia="Calibri" w:hAnsi="Calibri" w:cs="Calibri"/>
          <w:sz w:val="24"/>
          <w:szCs w:val="20"/>
        </w:rPr>
        <w:t>o</w:t>
      </w:r>
      <w:r w:rsidR="006F7084" w:rsidRPr="006F7084">
        <w:rPr>
          <w:rFonts w:ascii="Calibri" w:eastAsia="Calibri" w:hAnsi="Calibri" w:cs="Calibri"/>
          <w:sz w:val="24"/>
          <w:szCs w:val="20"/>
        </w:rPr>
        <w:t>днос карактеризације и укупног драматуршког плана композиције,</w:t>
      </w:r>
    </w:p>
    <w:p w:rsidR="006F7084" w:rsidRPr="006F7084" w:rsidRDefault="004156F7" w:rsidP="006F7084">
      <w:pPr>
        <w:numPr>
          <w:ilvl w:val="0"/>
          <w:numId w:val="1"/>
        </w:numPr>
        <w:spacing w:after="0" w:line="360" w:lineRule="auto"/>
        <w:contextualSpacing/>
        <w:jc w:val="both"/>
        <w:rPr>
          <w:rFonts w:ascii="Calibri" w:eastAsia="Calibri" w:hAnsi="Calibri" w:cs="Calibri"/>
          <w:sz w:val="24"/>
          <w:szCs w:val="20"/>
        </w:rPr>
      </w:pPr>
      <w:r>
        <w:rPr>
          <w:rFonts w:ascii="Calibri" w:eastAsia="Calibri" w:hAnsi="Calibri" w:cs="Calibri"/>
          <w:sz w:val="24"/>
          <w:szCs w:val="20"/>
        </w:rPr>
        <w:t>o</w:t>
      </w:r>
      <w:r w:rsidR="006F7084" w:rsidRPr="006F7084">
        <w:rPr>
          <w:rFonts w:ascii="Calibri" w:eastAsia="Calibri" w:hAnsi="Calibri" w:cs="Calibri"/>
          <w:sz w:val="24"/>
          <w:szCs w:val="20"/>
        </w:rPr>
        <w:t>рганизација драматуршког плана варијационих циклуса,</w:t>
      </w:r>
    </w:p>
    <w:p w:rsidR="006F7084" w:rsidRPr="006F7084" w:rsidRDefault="004156F7" w:rsidP="006F7084">
      <w:pPr>
        <w:numPr>
          <w:ilvl w:val="0"/>
          <w:numId w:val="1"/>
        </w:numPr>
        <w:spacing w:after="0" w:line="360" w:lineRule="auto"/>
        <w:contextualSpacing/>
        <w:jc w:val="both"/>
        <w:rPr>
          <w:rFonts w:ascii="Calibri" w:eastAsia="Calibri" w:hAnsi="Calibri" w:cs="Calibri"/>
          <w:sz w:val="24"/>
          <w:szCs w:val="20"/>
        </w:rPr>
      </w:pPr>
      <w:r>
        <w:rPr>
          <w:rFonts w:ascii="Calibri" w:eastAsia="Calibri" w:hAnsi="Calibri" w:cs="Calibri"/>
          <w:sz w:val="24"/>
          <w:szCs w:val="20"/>
        </w:rPr>
        <w:t>o</w:t>
      </w:r>
      <w:r w:rsidR="006F7084" w:rsidRPr="006F7084">
        <w:rPr>
          <w:rFonts w:ascii="Calibri" w:eastAsia="Calibri" w:hAnsi="Calibri" w:cs="Calibri"/>
          <w:sz w:val="24"/>
          <w:szCs w:val="20"/>
        </w:rPr>
        <w:t>днос начина реализације структуре, карактеризације и драматуршког плана варијационих циклуса,</w:t>
      </w:r>
    </w:p>
    <w:p w:rsidR="006F7084" w:rsidRPr="006F7084" w:rsidRDefault="004156F7" w:rsidP="006F7084">
      <w:pPr>
        <w:numPr>
          <w:ilvl w:val="0"/>
          <w:numId w:val="1"/>
        </w:numPr>
        <w:spacing w:after="0" w:line="360" w:lineRule="auto"/>
        <w:contextualSpacing/>
        <w:jc w:val="both"/>
        <w:rPr>
          <w:rFonts w:ascii="Calibri" w:eastAsia="Calibri" w:hAnsi="Calibri" w:cs="Calibri"/>
          <w:sz w:val="24"/>
          <w:szCs w:val="20"/>
        </w:rPr>
      </w:pPr>
      <w:r w:rsidRPr="006F7084">
        <w:rPr>
          <w:rFonts w:ascii="Calibri" w:eastAsia="Calibri" w:hAnsi="Calibri" w:cs="Calibri"/>
          <w:sz w:val="24"/>
          <w:szCs w:val="20"/>
        </w:rPr>
        <w:t>у</w:t>
      </w:r>
      <w:r w:rsidR="006F7084" w:rsidRPr="006F7084">
        <w:rPr>
          <w:rFonts w:ascii="Calibri" w:eastAsia="Calibri" w:hAnsi="Calibri" w:cs="Calibri"/>
          <w:sz w:val="24"/>
          <w:szCs w:val="20"/>
        </w:rPr>
        <w:t>тицај контраста на карактеризацију и укупни драматуршки план дела,</w:t>
      </w:r>
    </w:p>
    <w:p w:rsidR="006F7084" w:rsidRPr="006F7084" w:rsidRDefault="004156F7" w:rsidP="006F7084">
      <w:pPr>
        <w:numPr>
          <w:ilvl w:val="0"/>
          <w:numId w:val="1"/>
        </w:numPr>
        <w:spacing w:after="0" w:line="360" w:lineRule="auto"/>
        <w:contextualSpacing/>
        <w:jc w:val="both"/>
        <w:rPr>
          <w:rFonts w:ascii="Calibri" w:eastAsia="Calibri" w:hAnsi="Calibri" w:cs="Calibri"/>
          <w:sz w:val="24"/>
          <w:szCs w:val="20"/>
        </w:rPr>
      </w:pPr>
      <w:r w:rsidRPr="006F7084">
        <w:rPr>
          <w:rFonts w:ascii="Calibri" w:eastAsia="Calibri" w:hAnsi="Calibri" w:cs="Calibri"/>
          <w:sz w:val="24"/>
          <w:szCs w:val="20"/>
        </w:rPr>
        <w:t>у</w:t>
      </w:r>
      <w:r w:rsidR="006F7084" w:rsidRPr="006F7084">
        <w:rPr>
          <w:rFonts w:ascii="Calibri" w:eastAsia="Calibri" w:hAnsi="Calibri" w:cs="Calibri"/>
          <w:sz w:val="24"/>
          <w:szCs w:val="20"/>
        </w:rPr>
        <w:t>тицај ванмузичких аспеката на карактеризацију и укупни драматуршки план дела.</w:t>
      </w:r>
    </w:p>
    <w:p w:rsidR="006F7084" w:rsidRPr="006F7084" w:rsidRDefault="006F7084" w:rsidP="006F7084">
      <w:pPr>
        <w:spacing w:after="0" w:line="360" w:lineRule="auto"/>
        <w:ind w:left="360"/>
        <w:jc w:val="both"/>
        <w:rPr>
          <w:rFonts w:ascii="Calibri" w:eastAsia="Calibri" w:hAnsi="Calibri" w:cs="Calibri"/>
          <w:sz w:val="24"/>
          <w:szCs w:val="20"/>
        </w:rPr>
      </w:pPr>
    </w:p>
    <w:p w:rsidR="006F7084" w:rsidRPr="006F7084" w:rsidRDefault="006F7084" w:rsidP="006F7084">
      <w:pPr>
        <w:spacing w:after="0" w:line="360" w:lineRule="auto"/>
        <w:ind w:firstLine="720"/>
        <w:jc w:val="both"/>
        <w:rPr>
          <w:rFonts w:ascii="Calibri" w:eastAsia="Calibri" w:hAnsi="Calibri" w:cs="Calibri"/>
          <w:sz w:val="24"/>
          <w:szCs w:val="20"/>
        </w:rPr>
      </w:pPr>
      <w:r w:rsidRPr="006F7084">
        <w:rPr>
          <w:rFonts w:ascii="Calibri" w:eastAsia="Calibri" w:hAnsi="Calibri" w:cs="Calibri"/>
          <w:sz w:val="24"/>
          <w:szCs w:val="20"/>
        </w:rPr>
        <w:t>Као логично усмерење тока комплетне студије на претходна три поглавља надовезује се четврто (које је уједно и последње поглавље) о</w:t>
      </w:r>
      <w:r>
        <w:rPr>
          <w:rFonts w:ascii="Calibri" w:eastAsia="Calibri" w:hAnsi="Calibri" w:cs="Calibri"/>
          <w:sz w:val="24"/>
          <w:szCs w:val="20"/>
        </w:rPr>
        <w:t xml:space="preserve"> феномену садeј</w:t>
      </w:r>
      <w:r w:rsidRPr="006F7084">
        <w:rPr>
          <w:rFonts w:ascii="Calibri" w:eastAsia="Calibri" w:hAnsi="Calibri" w:cs="Calibri"/>
          <w:sz w:val="24"/>
          <w:szCs w:val="20"/>
        </w:rPr>
        <w:t>ства у музици. Током претходних поглавља кандидат је често указивао на садејство свих елемената уметничког истраживања, не само када је реч о анализи „проблема“ карактеризације, већ и на присуство садејства на свим нивоима и у свим областима уметничког истраживања глобално. Стога је природно донета одлука да се посебно (а уједно и завршно) поглавље ове студије посвети феномену садејства у музици. Ово поглавље најпре садржи кратак увод који обухвата кандидатово лично виђење присуства феномена садејства и примену његове спознаје у уметничком истраживању. Потом кроз два потпоглавља кандидат проучава однос феномена садејства и карактеризације и утицај садејства и његових законитости на карактеризацију и драматуршки план варијационих циклуса.</w:t>
      </w:r>
    </w:p>
    <w:p w:rsidR="006F7084" w:rsidRPr="006F7084" w:rsidRDefault="006F7084" w:rsidP="006F7084">
      <w:pPr>
        <w:spacing w:after="0" w:line="360" w:lineRule="auto"/>
        <w:ind w:firstLine="720"/>
        <w:jc w:val="both"/>
        <w:rPr>
          <w:rFonts w:ascii="Calibri" w:eastAsia="Calibri" w:hAnsi="Calibri" w:cs="Calibri"/>
          <w:sz w:val="24"/>
          <w:szCs w:val="20"/>
        </w:rPr>
      </w:pPr>
      <w:r w:rsidRPr="006F7084">
        <w:rPr>
          <w:rFonts w:ascii="Calibri" w:eastAsia="Calibri" w:hAnsi="Calibri" w:cs="Calibri"/>
          <w:sz w:val="24"/>
          <w:szCs w:val="20"/>
        </w:rPr>
        <w:t>Закључак ове студије кандидат гради око основног методолошког принципа учења Адолфа Бернхарда</w:t>
      </w:r>
      <w:r w:rsidR="004156F7" w:rsidRPr="004156F7">
        <w:rPr>
          <w:rFonts w:ascii="Calibri" w:eastAsia="Calibri" w:hAnsi="Calibri" w:cs="Calibri"/>
          <w:sz w:val="24"/>
          <w:szCs w:val="20"/>
        </w:rPr>
        <w:t xml:space="preserve"> </w:t>
      </w:r>
      <w:r w:rsidR="004156F7">
        <w:rPr>
          <w:rFonts w:ascii="Calibri" w:eastAsia="Calibri" w:hAnsi="Calibri" w:cs="Calibri"/>
          <w:sz w:val="24"/>
          <w:szCs w:val="20"/>
        </w:rPr>
        <w:t>Маркса</w:t>
      </w:r>
      <w:r w:rsidRPr="006F7084">
        <w:rPr>
          <w:rFonts w:ascii="Calibri" w:eastAsia="Calibri" w:hAnsi="Calibri" w:cs="Calibri"/>
          <w:sz w:val="24"/>
          <w:szCs w:val="20"/>
        </w:rPr>
        <w:t>, на које се кандидат први пут позива у поглављу о карактерном груписању варијација. Такође канд</w:t>
      </w:r>
      <w:r>
        <w:rPr>
          <w:rFonts w:ascii="Calibri" w:eastAsia="Calibri" w:hAnsi="Calibri" w:cs="Calibri"/>
          <w:sz w:val="24"/>
          <w:szCs w:val="20"/>
        </w:rPr>
        <w:t>идат у закључку износи и</w:t>
      </w:r>
      <w:r w:rsidRPr="006F7084">
        <w:rPr>
          <w:rFonts w:ascii="Calibri" w:eastAsia="Calibri" w:hAnsi="Calibri" w:cs="Calibri"/>
          <w:sz w:val="24"/>
          <w:szCs w:val="20"/>
        </w:rPr>
        <w:t xml:space="preserve"> сопствена размишљања и ставове о примени Марксовог начела у анализи карактеризације, али и уметничког </w:t>
      </w:r>
      <w:r w:rsidRPr="006F7084">
        <w:rPr>
          <w:rFonts w:ascii="Calibri" w:eastAsia="Calibri" w:hAnsi="Calibri" w:cs="Calibri"/>
          <w:sz w:val="24"/>
          <w:szCs w:val="20"/>
        </w:rPr>
        <w:lastRenderedPageBreak/>
        <w:t>истраживања уопштено. Након закључка, наведена је литература која обухвата 33 јединице на српском, енглеском, француском и немачком</w:t>
      </w:r>
      <w:r>
        <w:rPr>
          <w:rFonts w:ascii="Calibri" w:eastAsia="Calibri" w:hAnsi="Calibri" w:cs="Calibri"/>
          <w:sz w:val="24"/>
          <w:szCs w:val="20"/>
        </w:rPr>
        <w:t xml:space="preserve"> je</w:t>
      </w:r>
      <w:r w:rsidRPr="006F7084">
        <w:rPr>
          <w:rFonts w:ascii="Calibri" w:eastAsia="Calibri" w:hAnsi="Calibri" w:cs="Calibri"/>
          <w:sz w:val="24"/>
          <w:szCs w:val="20"/>
        </w:rPr>
        <w:t>зику.</w:t>
      </w:r>
      <w:r>
        <w:rPr>
          <w:rFonts w:ascii="Calibri" w:eastAsia="Calibri" w:hAnsi="Calibri" w:cs="Calibri"/>
          <w:sz w:val="24"/>
          <w:szCs w:val="20"/>
        </w:rPr>
        <w:t xml:space="preserve"> </w:t>
      </w:r>
    </w:p>
    <w:p w:rsidR="006F7084" w:rsidRPr="006F7084" w:rsidRDefault="006F7084" w:rsidP="006F7084">
      <w:pPr>
        <w:spacing w:after="0" w:line="360" w:lineRule="auto"/>
        <w:jc w:val="both"/>
        <w:rPr>
          <w:rFonts w:ascii="Calibri" w:eastAsia="Calibri" w:hAnsi="Calibri" w:cs="Calibri"/>
          <w:sz w:val="24"/>
          <w:szCs w:val="20"/>
        </w:rPr>
      </w:pPr>
      <w:r w:rsidRPr="006F7084">
        <w:rPr>
          <w:rFonts w:ascii="Calibri" w:eastAsia="Calibri" w:hAnsi="Calibri" w:cs="Calibri"/>
          <w:sz w:val="24"/>
          <w:szCs w:val="20"/>
        </w:rPr>
        <w:t xml:space="preserve"> </w:t>
      </w:r>
    </w:p>
    <w:p w:rsidR="00363F42" w:rsidRPr="0098766A" w:rsidRDefault="00363F42" w:rsidP="00363F42">
      <w:pPr>
        <w:tabs>
          <w:tab w:val="bar" w:pos="11160"/>
        </w:tabs>
        <w:spacing w:line="360" w:lineRule="auto"/>
        <w:ind w:right="358"/>
        <w:jc w:val="both"/>
        <w:rPr>
          <w:b/>
          <w:sz w:val="24"/>
          <w:lang w:val="sr-Cyrl-CS"/>
        </w:rPr>
      </w:pPr>
    </w:p>
    <w:p w:rsidR="00363F42" w:rsidRDefault="00363F42" w:rsidP="00363F42">
      <w:pPr>
        <w:spacing w:line="360" w:lineRule="auto"/>
        <w:jc w:val="both"/>
        <w:rPr>
          <w:b/>
          <w:sz w:val="24"/>
          <w:szCs w:val="24"/>
          <w:lang w:val="sr-Cyrl-CS"/>
        </w:rPr>
      </w:pPr>
      <w:r w:rsidRPr="0098766A">
        <w:rPr>
          <w:b/>
          <w:sz w:val="24"/>
          <w:szCs w:val="24"/>
          <w:lang w:val="sr-Cyrl-CS"/>
        </w:rPr>
        <w:t>Уметничка презентација</w:t>
      </w:r>
    </w:p>
    <w:p w:rsidR="007E40EA" w:rsidRPr="0098766A" w:rsidRDefault="007E40EA" w:rsidP="00363F42">
      <w:pPr>
        <w:spacing w:line="360" w:lineRule="auto"/>
        <w:jc w:val="both"/>
        <w:rPr>
          <w:b/>
          <w:sz w:val="24"/>
          <w:szCs w:val="24"/>
          <w:lang w:val="sr-Cyrl-CS"/>
        </w:rPr>
      </w:pPr>
    </w:p>
    <w:p w:rsidR="00363F42" w:rsidRPr="002962D9" w:rsidRDefault="007E40EA" w:rsidP="00363F42">
      <w:pPr>
        <w:spacing w:line="360" w:lineRule="auto"/>
        <w:ind w:firstLine="720"/>
        <w:jc w:val="both"/>
        <w:rPr>
          <w:sz w:val="24"/>
          <w:szCs w:val="24"/>
        </w:rPr>
      </w:pPr>
      <w:proofErr w:type="spellStart"/>
      <w:r w:rsidRPr="007E40EA">
        <w:rPr>
          <w:sz w:val="24"/>
          <w:szCs w:val="24"/>
        </w:rPr>
        <w:t>Уметничка</w:t>
      </w:r>
      <w:proofErr w:type="spellEnd"/>
      <w:r w:rsidR="00363F42" w:rsidRPr="002962D9">
        <w:rPr>
          <w:sz w:val="24"/>
          <w:szCs w:val="24"/>
        </w:rPr>
        <w:t xml:space="preserve"> </w:t>
      </w:r>
      <w:proofErr w:type="spellStart"/>
      <w:r w:rsidR="00363F42" w:rsidRPr="002962D9">
        <w:rPr>
          <w:sz w:val="24"/>
          <w:szCs w:val="24"/>
        </w:rPr>
        <w:t>презентација</w:t>
      </w:r>
      <w:proofErr w:type="spellEnd"/>
      <w:r w:rsidR="00363F42" w:rsidRPr="002962D9">
        <w:rPr>
          <w:sz w:val="24"/>
          <w:szCs w:val="24"/>
        </w:rPr>
        <w:t xml:space="preserve"> у </w:t>
      </w:r>
      <w:proofErr w:type="spellStart"/>
      <w:r w:rsidR="00363F42" w:rsidRPr="002962D9">
        <w:rPr>
          <w:sz w:val="24"/>
          <w:szCs w:val="24"/>
        </w:rPr>
        <w:t>оквиру</w:t>
      </w:r>
      <w:proofErr w:type="spellEnd"/>
      <w:r w:rsidR="00363F42" w:rsidRPr="002962D9">
        <w:rPr>
          <w:sz w:val="24"/>
          <w:szCs w:val="24"/>
        </w:rPr>
        <w:t xml:space="preserve"> </w:t>
      </w:r>
      <w:proofErr w:type="spellStart"/>
      <w:r w:rsidR="00363F42" w:rsidRPr="002962D9">
        <w:rPr>
          <w:sz w:val="24"/>
          <w:szCs w:val="24"/>
        </w:rPr>
        <w:t>докторског</w:t>
      </w:r>
      <w:proofErr w:type="spellEnd"/>
      <w:r w:rsidR="00363F42" w:rsidRPr="002962D9">
        <w:rPr>
          <w:sz w:val="24"/>
          <w:szCs w:val="24"/>
        </w:rPr>
        <w:t xml:space="preserve"> </w:t>
      </w:r>
      <w:proofErr w:type="spellStart"/>
      <w:r w:rsidR="00363F42" w:rsidRPr="002962D9">
        <w:rPr>
          <w:sz w:val="24"/>
          <w:szCs w:val="24"/>
        </w:rPr>
        <w:t>уметничког</w:t>
      </w:r>
      <w:proofErr w:type="spellEnd"/>
      <w:r w:rsidR="00363F42" w:rsidRPr="002962D9">
        <w:rPr>
          <w:sz w:val="24"/>
          <w:szCs w:val="24"/>
        </w:rPr>
        <w:t xml:space="preserve"> </w:t>
      </w:r>
      <w:proofErr w:type="spellStart"/>
      <w:r w:rsidR="00363F42" w:rsidRPr="002962D9">
        <w:rPr>
          <w:sz w:val="24"/>
          <w:szCs w:val="24"/>
        </w:rPr>
        <w:t>пројекта</w:t>
      </w:r>
      <w:proofErr w:type="spellEnd"/>
      <w:r w:rsidR="00363F42" w:rsidRPr="002962D9">
        <w:rPr>
          <w:sz w:val="24"/>
          <w:szCs w:val="24"/>
        </w:rPr>
        <w:t xml:space="preserve"> </w:t>
      </w:r>
      <w:proofErr w:type="spellStart"/>
      <w:r w:rsidR="00363F42" w:rsidRPr="002962D9">
        <w:rPr>
          <w:sz w:val="24"/>
          <w:szCs w:val="24"/>
        </w:rPr>
        <w:t>одржана</w:t>
      </w:r>
      <w:proofErr w:type="spellEnd"/>
      <w:r w:rsidR="00363F42" w:rsidRPr="002962D9">
        <w:rPr>
          <w:sz w:val="24"/>
          <w:szCs w:val="24"/>
        </w:rPr>
        <w:t xml:space="preserve"> </w:t>
      </w:r>
      <w:proofErr w:type="spellStart"/>
      <w:r w:rsidR="00363F42" w:rsidRPr="002962D9">
        <w:rPr>
          <w:sz w:val="24"/>
          <w:szCs w:val="24"/>
        </w:rPr>
        <w:t>је</w:t>
      </w:r>
      <w:proofErr w:type="spellEnd"/>
      <w:r w:rsidR="00363F42" w:rsidRPr="002962D9">
        <w:rPr>
          <w:sz w:val="24"/>
          <w:szCs w:val="24"/>
        </w:rPr>
        <w:t xml:space="preserve"> 17. </w:t>
      </w:r>
      <w:proofErr w:type="spellStart"/>
      <w:proofErr w:type="gramStart"/>
      <w:r w:rsidR="00363F42" w:rsidRPr="002962D9">
        <w:rPr>
          <w:sz w:val="24"/>
          <w:szCs w:val="24"/>
        </w:rPr>
        <w:t>јуна</w:t>
      </w:r>
      <w:proofErr w:type="spellEnd"/>
      <w:proofErr w:type="gramEnd"/>
      <w:r w:rsidR="00363F42" w:rsidRPr="002962D9">
        <w:rPr>
          <w:sz w:val="24"/>
          <w:szCs w:val="24"/>
        </w:rPr>
        <w:t xml:space="preserve"> 2019. </w:t>
      </w:r>
      <w:proofErr w:type="spellStart"/>
      <w:proofErr w:type="gramStart"/>
      <w:r w:rsidR="00363F42" w:rsidRPr="002962D9">
        <w:rPr>
          <w:sz w:val="24"/>
          <w:szCs w:val="24"/>
        </w:rPr>
        <w:t>године</w:t>
      </w:r>
      <w:proofErr w:type="spellEnd"/>
      <w:proofErr w:type="gramEnd"/>
      <w:r w:rsidR="00363F42" w:rsidRPr="002962D9">
        <w:rPr>
          <w:sz w:val="24"/>
          <w:szCs w:val="24"/>
        </w:rPr>
        <w:t xml:space="preserve"> у </w:t>
      </w:r>
      <w:proofErr w:type="spellStart"/>
      <w:r w:rsidR="00363F42" w:rsidRPr="002962D9">
        <w:rPr>
          <w:sz w:val="24"/>
          <w:szCs w:val="24"/>
        </w:rPr>
        <w:t>сали</w:t>
      </w:r>
      <w:proofErr w:type="spellEnd"/>
      <w:r w:rsidR="00363F42" w:rsidRPr="002962D9">
        <w:rPr>
          <w:sz w:val="24"/>
          <w:szCs w:val="24"/>
        </w:rPr>
        <w:t xml:space="preserve"> </w:t>
      </w:r>
      <w:proofErr w:type="spellStart"/>
      <w:r w:rsidR="00363F42" w:rsidRPr="002962D9">
        <w:rPr>
          <w:sz w:val="24"/>
          <w:szCs w:val="24"/>
        </w:rPr>
        <w:t>Музичке</w:t>
      </w:r>
      <w:proofErr w:type="spellEnd"/>
      <w:r w:rsidR="00363F42" w:rsidRPr="002962D9">
        <w:rPr>
          <w:sz w:val="24"/>
          <w:szCs w:val="24"/>
        </w:rPr>
        <w:t xml:space="preserve"> </w:t>
      </w:r>
      <w:proofErr w:type="spellStart"/>
      <w:r w:rsidR="00363F42" w:rsidRPr="002962D9">
        <w:rPr>
          <w:sz w:val="24"/>
          <w:szCs w:val="24"/>
        </w:rPr>
        <w:t>школе</w:t>
      </w:r>
      <w:proofErr w:type="spellEnd"/>
      <w:r w:rsidR="00363F42" w:rsidRPr="002962D9">
        <w:rPr>
          <w:sz w:val="24"/>
          <w:szCs w:val="24"/>
        </w:rPr>
        <w:t xml:space="preserve"> “</w:t>
      </w:r>
      <w:proofErr w:type="spellStart"/>
      <w:r w:rsidR="00363F42" w:rsidRPr="002962D9">
        <w:rPr>
          <w:sz w:val="24"/>
          <w:szCs w:val="24"/>
        </w:rPr>
        <w:t>Мокрањац</w:t>
      </w:r>
      <w:proofErr w:type="spellEnd"/>
      <w:r w:rsidR="00363F42" w:rsidRPr="002962D9">
        <w:rPr>
          <w:sz w:val="24"/>
          <w:szCs w:val="24"/>
        </w:rPr>
        <w:t xml:space="preserve">” у </w:t>
      </w:r>
      <w:proofErr w:type="spellStart"/>
      <w:r w:rsidR="00363F42" w:rsidRPr="002962D9">
        <w:rPr>
          <w:sz w:val="24"/>
          <w:szCs w:val="24"/>
        </w:rPr>
        <w:t>Београду</w:t>
      </w:r>
      <w:proofErr w:type="spellEnd"/>
      <w:r w:rsidR="00363F42" w:rsidRPr="002962D9">
        <w:rPr>
          <w:sz w:val="24"/>
          <w:szCs w:val="24"/>
        </w:rPr>
        <w:t xml:space="preserve">. </w:t>
      </w:r>
      <w:proofErr w:type="spellStart"/>
      <w:r w:rsidR="00363F42" w:rsidRPr="002962D9">
        <w:rPr>
          <w:sz w:val="24"/>
          <w:szCs w:val="24"/>
        </w:rPr>
        <w:t>Клавирски</w:t>
      </w:r>
      <w:proofErr w:type="spellEnd"/>
      <w:r w:rsidR="00363F42" w:rsidRPr="002962D9">
        <w:rPr>
          <w:sz w:val="24"/>
          <w:szCs w:val="24"/>
        </w:rPr>
        <w:t xml:space="preserve"> </w:t>
      </w:r>
      <w:proofErr w:type="spellStart"/>
      <w:r w:rsidR="00363F42" w:rsidRPr="002962D9">
        <w:rPr>
          <w:sz w:val="24"/>
          <w:szCs w:val="24"/>
        </w:rPr>
        <w:t>дуо</w:t>
      </w:r>
      <w:proofErr w:type="spellEnd"/>
      <w:r w:rsidR="00363F42" w:rsidRPr="002962D9">
        <w:rPr>
          <w:sz w:val="24"/>
          <w:szCs w:val="24"/>
        </w:rPr>
        <w:t xml:space="preserve"> </w:t>
      </w:r>
      <w:proofErr w:type="spellStart"/>
      <w:r w:rsidR="00363F42" w:rsidRPr="002962D9">
        <w:rPr>
          <w:sz w:val="24"/>
          <w:szCs w:val="24"/>
        </w:rPr>
        <w:t>Милош</w:t>
      </w:r>
      <w:proofErr w:type="spellEnd"/>
      <w:r w:rsidR="00363F42" w:rsidRPr="002962D9">
        <w:rPr>
          <w:sz w:val="24"/>
          <w:szCs w:val="24"/>
        </w:rPr>
        <w:t xml:space="preserve"> </w:t>
      </w:r>
      <w:proofErr w:type="spellStart"/>
      <w:r w:rsidR="00363F42" w:rsidRPr="002962D9">
        <w:rPr>
          <w:sz w:val="24"/>
          <w:szCs w:val="24"/>
        </w:rPr>
        <w:t>Станојевић</w:t>
      </w:r>
      <w:proofErr w:type="spellEnd"/>
      <w:r w:rsidR="00363F42" w:rsidRPr="002962D9">
        <w:rPr>
          <w:sz w:val="24"/>
          <w:szCs w:val="24"/>
        </w:rPr>
        <w:t xml:space="preserve"> – </w:t>
      </w:r>
      <w:proofErr w:type="spellStart"/>
      <w:r w:rsidR="00363F42" w:rsidRPr="002962D9">
        <w:rPr>
          <w:sz w:val="24"/>
          <w:szCs w:val="24"/>
        </w:rPr>
        <w:t>Драгош</w:t>
      </w:r>
      <w:proofErr w:type="spellEnd"/>
      <w:r w:rsidR="00363F42" w:rsidRPr="002962D9">
        <w:rPr>
          <w:sz w:val="24"/>
          <w:szCs w:val="24"/>
        </w:rPr>
        <w:t xml:space="preserve"> </w:t>
      </w:r>
      <w:proofErr w:type="spellStart"/>
      <w:r w:rsidR="00363F42" w:rsidRPr="002962D9">
        <w:rPr>
          <w:sz w:val="24"/>
          <w:szCs w:val="24"/>
        </w:rPr>
        <w:t>Холцлајтнер</w:t>
      </w:r>
      <w:proofErr w:type="spellEnd"/>
      <w:r w:rsidR="00363F42" w:rsidRPr="002962D9">
        <w:rPr>
          <w:sz w:val="24"/>
          <w:szCs w:val="24"/>
        </w:rPr>
        <w:t xml:space="preserve"> </w:t>
      </w:r>
      <w:proofErr w:type="spellStart"/>
      <w:r w:rsidR="00363F42" w:rsidRPr="002962D9">
        <w:rPr>
          <w:sz w:val="24"/>
          <w:szCs w:val="24"/>
        </w:rPr>
        <w:t>извео</w:t>
      </w:r>
      <w:proofErr w:type="spellEnd"/>
      <w:r w:rsidR="00363F42" w:rsidRPr="002962D9">
        <w:rPr>
          <w:sz w:val="24"/>
          <w:szCs w:val="24"/>
        </w:rPr>
        <w:t xml:space="preserve"> </w:t>
      </w:r>
      <w:proofErr w:type="spellStart"/>
      <w:r w:rsidR="00363F42" w:rsidRPr="002962D9">
        <w:rPr>
          <w:sz w:val="24"/>
          <w:szCs w:val="24"/>
        </w:rPr>
        <w:t>је</w:t>
      </w:r>
      <w:proofErr w:type="spellEnd"/>
      <w:r w:rsidR="00363F42" w:rsidRPr="002962D9">
        <w:rPr>
          <w:sz w:val="24"/>
          <w:szCs w:val="24"/>
        </w:rPr>
        <w:t xml:space="preserve"> </w:t>
      </w:r>
      <w:proofErr w:type="spellStart"/>
      <w:r w:rsidR="00363F42" w:rsidRPr="002962D9">
        <w:rPr>
          <w:sz w:val="24"/>
          <w:szCs w:val="24"/>
        </w:rPr>
        <w:t>варијационе</w:t>
      </w:r>
      <w:proofErr w:type="spellEnd"/>
      <w:r w:rsidR="00363F42" w:rsidRPr="002962D9">
        <w:rPr>
          <w:sz w:val="24"/>
          <w:szCs w:val="24"/>
        </w:rPr>
        <w:t xml:space="preserve"> </w:t>
      </w:r>
      <w:proofErr w:type="spellStart"/>
      <w:r w:rsidR="00363F42" w:rsidRPr="002962D9">
        <w:rPr>
          <w:sz w:val="24"/>
          <w:szCs w:val="24"/>
        </w:rPr>
        <w:t>циклусе</w:t>
      </w:r>
      <w:proofErr w:type="spellEnd"/>
      <w:r w:rsidR="00363F42" w:rsidRPr="002962D9">
        <w:rPr>
          <w:sz w:val="24"/>
          <w:szCs w:val="24"/>
        </w:rPr>
        <w:t xml:space="preserve"> </w:t>
      </w:r>
      <w:proofErr w:type="spellStart"/>
      <w:r w:rsidR="00363F42" w:rsidRPr="002962D9">
        <w:rPr>
          <w:sz w:val="24"/>
          <w:szCs w:val="24"/>
        </w:rPr>
        <w:t>за</w:t>
      </w:r>
      <w:proofErr w:type="spellEnd"/>
      <w:r w:rsidR="00363F42" w:rsidRPr="002962D9">
        <w:rPr>
          <w:sz w:val="24"/>
          <w:szCs w:val="24"/>
        </w:rPr>
        <w:t xml:space="preserve"> </w:t>
      </w:r>
      <w:proofErr w:type="spellStart"/>
      <w:r w:rsidR="00363F42" w:rsidRPr="002962D9">
        <w:rPr>
          <w:sz w:val="24"/>
          <w:szCs w:val="24"/>
        </w:rPr>
        <w:t>клавирски</w:t>
      </w:r>
      <w:proofErr w:type="spellEnd"/>
      <w:r w:rsidR="00363F42" w:rsidRPr="002962D9">
        <w:rPr>
          <w:sz w:val="24"/>
          <w:szCs w:val="24"/>
        </w:rPr>
        <w:t xml:space="preserve"> </w:t>
      </w:r>
      <w:proofErr w:type="spellStart"/>
      <w:r w:rsidR="00363F42" w:rsidRPr="002962D9">
        <w:rPr>
          <w:sz w:val="24"/>
          <w:szCs w:val="24"/>
        </w:rPr>
        <w:t>дуо</w:t>
      </w:r>
      <w:proofErr w:type="spellEnd"/>
      <w:r w:rsidR="00363F42" w:rsidRPr="002962D9">
        <w:rPr>
          <w:sz w:val="24"/>
          <w:szCs w:val="24"/>
        </w:rPr>
        <w:t xml:space="preserve"> </w:t>
      </w:r>
      <w:proofErr w:type="spellStart"/>
      <w:r w:rsidR="00363F42" w:rsidRPr="002962D9">
        <w:rPr>
          <w:sz w:val="24"/>
          <w:szCs w:val="24"/>
        </w:rPr>
        <w:t>великана</w:t>
      </w:r>
      <w:proofErr w:type="spellEnd"/>
      <w:r w:rsidR="00363F42" w:rsidRPr="002962D9">
        <w:rPr>
          <w:sz w:val="24"/>
          <w:szCs w:val="24"/>
        </w:rPr>
        <w:t xml:space="preserve"> </w:t>
      </w:r>
      <w:proofErr w:type="spellStart"/>
      <w:r w:rsidR="00363F42" w:rsidRPr="002962D9">
        <w:rPr>
          <w:sz w:val="24"/>
          <w:szCs w:val="24"/>
        </w:rPr>
        <w:t>епохе</w:t>
      </w:r>
      <w:proofErr w:type="spellEnd"/>
      <w:r w:rsidR="00363F42" w:rsidRPr="002962D9">
        <w:rPr>
          <w:sz w:val="24"/>
          <w:szCs w:val="24"/>
        </w:rPr>
        <w:t xml:space="preserve"> </w:t>
      </w:r>
      <w:proofErr w:type="spellStart"/>
      <w:r w:rsidR="00363F42" w:rsidRPr="002962D9">
        <w:rPr>
          <w:sz w:val="24"/>
          <w:szCs w:val="24"/>
        </w:rPr>
        <w:t>романтизма</w:t>
      </w:r>
      <w:proofErr w:type="spellEnd"/>
      <w:r w:rsidR="00363F42" w:rsidRPr="002962D9">
        <w:rPr>
          <w:sz w:val="24"/>
          <w:szCs w:val="24"/>
        </w:rPr>
        <w:t xml:space="preserve">: </w:t>
      </w:r>
      <w:proofErr w:type="spellStart"/>
      <w:r w:rsidR="00363F42" w:rsidRPr="002962D9">
        <w:rPr>
          <w:sz w:val="24"/>
          <w:szCs w:val="24"/>
        </w:rPr>
        <w:t>Брамса</w:t>
      </w:r>
      <w:proofErr w:type="spellEnd"/>
      <w:r w:rsidR="00363F42" w:rsidRPr="002962D9">
        <w:rPr>
          <w:sz w:val="24"/>
          <w:szCs w:val="24"/>
        </w:rPr>
        <w:t xml:space="preserve">, </w:t>
      </w:r>
      <w:proofErr w:type="spellStart"/>
      <w:r w:rsidR="00363F42" w:rsidRPr="002962D9">
        <w:rPr>
          <w:sz w:val="24"/>
          <w:szCs w:val="24"/>
        </w:rPr>
        <w:t>Шуберта</w:t>
      </w:r>
      <w:proofErr w:type="spellEnd"/>
      <w:r w:rsidR="00363F42" w:rsidRPr="002962D9">
        <w:rPr>
          <w:sz w:val="24"/>
          <w:szCs w:val="24"/>
        </w:rPr>
        <w:t xml:space="preserve">, </w:t>
      </w:r>
      <w:proofErr w:type="spellStart"/>
      <w:r w:rsidR="00363F42" w:rsidRPr="002962D9">
        <w:rPr>
          <w:sz w:val="24"/>
          <w:szCs w:val="24"/>
        </w:rPr>
        <w:t>Менделсона</w:t>
      </w:r>
      <w:proofErr w:type="spellEnd"/>
      <w:r w:rsidR="00363F42" w:rsidRPr="002962D9">
        <w:rPr>
          <w:sz w:val="24"/>
          <w:szCs w:val="24"/>
        </w:rPr>
        <w:t xml:space="preserve">, </w:t>
      </w:r>
      <w:proofErr w:type="spellStart"/>
      <w:r w:rsidR="00363F42" w:rsidRPr="002962D9">
        <w:rPr>
          <w:sz w:val="24"/>
          <w:szCs w:val="24"/>
        </w:rPr>
        <w:t>Шумана</w:t>
      </w:r>
      <w:proofErr w:type="spellEnd"/>
      <w:r w:rsidR="00363F42" w:rsidRPr="002962D9">
        <w:rPr>
          <w:sz w:val="24"/>
          <w:szCs w:val="24"/>
        </w:rPr>
        <w:t xml:space="preserve"> и </w:t>
      </w:r>
      <w:proofErr w:type="spellStart"/>
      <w:r w:rsidR="00363F42" w:rsidRPr="002962D9">
        <w:rPr>
          <w:sz w:val="24"/>
          <w:szCs w:val="24"/>
        </w:rPr>
        <w:t>Сен-Санса</w:t>
      </w:r>
      <w:proofErr w:type="spellEnd"/>
      <w:r w:rsidR="00363F42" w:rsidRPr="002962D9">
        <w:rPr>
          <w:sz w:val="24"/>
          <w:szCs w:val="24"/>
        </w:rPr>
        <w:t>.</w:t>
      </w:r>
    </w:p>
    <w:p w:rsidR="00363F42" w:rsidRPr="002962D9" w:rsidRDefault="00363F42" w:rsidP="00363F42">
      <w:pPr>
        <w:spacing w:line="360" w:lineRule="auto"/>
        <w:ind w:firstLine="720"/>
        <w:jc w:val="both"/>
        <w:rPr>
          <w:sz w:val="24"/>
          <w:szCs w:val="24"/>
        </w:rPr>
      </w:pPr>
      <w:proofErr w:type="spellStart"/>
      <w:r w:rsidRPr="002962D9">
        <w:rPr>
          <w:sz w:val="24"/>
          <w:szCs w:val="24"/>
        </w:rPr>
        <w:t>Интерпретацијом</w:t>
      </w:r>
      <w:proofErr w:type="spellEnd"/>
      <w:r w:rsidRPr="002962D9">
        <w:rPr>
          <w:sz w:val="24"/>
          <w:szCs w:val="24"/>
        </w:rPr>
        <w:t xml:space="preserve"> </w:t>
      </w:r>
      <w:proofErr w:type="spellStart"/>
      <w:r w:rsidRPr="002962D9">
        <w:rPr>
          <w:sz w:val="24"/>
          <w:szCs w:val="24"/>
        </w:rPr>
        <w:t>изузетно</w:t>
      </w:r>
      <w:proofErr w:type="spellEnd"/>
      <w:r w:rsidRPr="002962D9">
        <w:rPr>
          <w:sz w:val="24"/>
          <w:szCs w:val="24"/>
        </w:rPr>
        <w:t xml:space="preserve"> </w:t>
      </w:r>
      <w:proofErr w:type="spellStart"/>
      <w:r w:rsidRPr="002962D9">
        <w:rPr>
          <w:sz w:val="24"/>
          <w:szCs w:val="24"/>
        </w:rPr>
        <w:t>захтевног</w:t>
      </w:r>
      <w:proofErr w:type="spellEnd"/>
      <w:r w:rsidRPr="002962D9">
        <w:rPr>
          <w:sz w:val="24"/>
          <w:szCs w:val="24"/>
        </w:rPr>
        <w:t xml:space="preserve"> </w:t>
      </w:r>
      <w:proofErr w:type="spellStart"/>
      <w:r w:rsidRPr="002962D9">
        <w:rPr>
          <w:sz w:val="24"/>
          <w:szCs w:val="24"/>
        </w:rPr>
        <w:t>програма</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високом</w:t>
      </w:r>
      <w:proofErr w:type="spellEnd"/>
      <w:r w:rsidRPr="002962D9">
        <w:rPr>
          <w:sz w:val="24"/>
          <w:szCs w:val="24"/>
        </w:rPr>
        <w:t xml:space="preserve"> </w:t>
      </w:r>
      <w:proofErr w:type="spellStart"/>
      <w:r w:rsidRPr="002962D9">
        <w:rPr>
          <w:sz w:val="24"/>
          <w:szCs w:val="24"/>
        </w:rPr>
        <w:t>нивоу</w:t>
      </w:r>
      <w:proofErr w:type="spellEnd"/>
      <w:r w:rsidRPr="002962D9">
        <w:rPr>
          <w:sz w:val="24"/>
          <w:szCs w:val="24"/>
        </w:rPr>
        <w:t xml:space="preserve">, </w:t>
      </w:r>
      <w:proofErr w:type="spellStart"/>
      <w:r w:rsidRPr="002962D9">
        <w:rPr>
          <w:sz w:val="24"/>
          <w:szCs w:val="24"/>
        </w:rPr>
        <w:t>овај</w:t>
      </w:r>
      <w:proofErr w:type="spellEnd"/>
      <w:r w:rsidRPr="002962D9">
        <w:rPr>
          <w:sz w:val="24"/>
          <w:szCs w:val="24"/>
        </w:rPr>
        <w:t xml:space="preserve"> </w:t>
      </w:r>
      <w:proofErr w:type="spellStart"/>
      <w:r w:rsidRPr="002962D9">
        <w:rPr>
          <w:sz w:val="24"/>
          <w:szCs w:val="24"/>
        </w:rPr>
        <w:t>клавирски</w:t>
      </w:r>
      <w:proofErr w:type="spellEnd"/>
      <w:r w:rsidRPr="002962D9">
        <w:rPr>
          <w:sz w:val="24"/>
          <w:szCs w:val="24"/>
        </w:rPr>
        <w:t xml:space="preserve"> </w:t>
      </w:r>
      <w:proofErr w:type="spellStart"/>
      <w:r w:rsidRPr="002962D9">
        <w:rPr>
          <w:sz w:val="24"/>
          <w:szCs w:val="24"/>
        </w:rPr>
        <w:t>дуо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показао</w:t>
      </w:r>
      <w:proofErr w:type="spellEnd"/>
      <w:r w:rsidRPr="002962D9">
        <w:rPr>
          <w:sz w:val="24"/>
          <w:szCs w:val="24"/>
        </w:rPr>
        <w:t xml:space="preserve"> </w:t>
      </w:r>
      <w:proofErr w:type="spellStart"/>
      <w:r w:rsidRPr="002962D9">
        <w:rPr>
          <w:sz w:val="24"/>
          <w:szCs w:val="24"/>
        </w:rPr>
        <w:t>завидну</w:t>
      </w:r>
      <w:proofErr w:type="spellEnd"/>
      <w:r w:rsidRPr="002962D9">
        <w:rPr>
          <w:sz w:val="24"/>
          <w:szCs w:val="24"/>
        </w:rPr>
        <w:t xml:space="preserve"> </w:t>
      </w:r>
      <w:proofErr w:type="spellStart"/>
      <w:r w:rsidRPr="002962D9">
        <w:rPr>
          <w:sz w:val="24"/>
          <w:szCs w:val="24"/>
        </w:rPr>
        <w:t>зрелост</w:t>
      </w:r>
      <w:proofErr w:type="spellEnd"/>
      <w:r w:rsidRPr="002962D9">
        <w:rPr>
          <w:sz w:val="24"/>
          <w:szCs w:val="24"/>
        </w:rPr>
        <w:t xml:space="preserve"> и </w:t>
      </w:r>
      <w:proofErr w:type="spellStart"/>
      <w:r w:rsidRPr="002962D9">
        <w:rPr>
          <w:sz w:val="24"/>
          <w:szCs w:val="24"/>
        </w:rPr>
        <w:t>спремност</w:t>
      </w:r>
      <w:proofErr w:type="spellEnd"/>
      <w:r w:rsidRPr="002962D9">
        <w:rPr>
          <w:sz w:val="24"/>
          <w:szCs w:val="24"/>
        </w:rPr>
        <w:t xml:space="preserve"> </w:t>
      </w:r>
      <w:proofErr w:type="spellStart"/>
      <w:r w:rsidRPr="002962D9">
        <w:rPr>
          <w:sz w:val="24"/>
          <w:szCs w:val="24"/>
        </w:rPr>
        <w:t>да</w:t>
      </w:r>
      <w:proofErr w:type="spellEnd"/>
      <w:r w:rsidRPr="002962D9">
        <w:rPr>
          <w:sz w:val="24"/>
          <w:szCs w:val="24"/>
        </w:rPr>
        <w:t xml:space="preserve"> у </w:t>
      </w:r>
      <w:proofErr w:type="spellStart"/>
      <w:r w:rsidRPr="002962D9">
        <w:rPr>
          <w:sz w:val="24"/>
          <w:szCs w:val="24"/>
        </w:rPr>
        <w:t>даху</w:t>
      </w:r>
      <w:proofErr w:type="spellEnd"/>
      <w:r w:rsidRPr="002962D9">
        <w:rPr>
          <w:sz w:val="24"/>
          <w:szCs w:val="24"/>
        </w:rPr>
        <w:t xml:space="preserve"> </w:t>
      </w:r>
      <w:proofErr w:type="spellStart"/>
      <w:r w:rsidRPr="002962D9">
        <w:rPr>
          <w:sz w:val="24"/>
          <w:szCs w:val="24"/>
        </w:rPr>
        <w:t>изведе</w:t>
      </w:r>
      <w:proofErr w:type="spellEnd"/>
      <w:r w:rsidRPr="002962D9">
        <w:rPr>
          <w:sz w:val="24"/>
          <w:szCs w:val="24"/>
        </w:rPr>
        <w:t xml:space="preserve"> </w:t>
      </w:r>
      <w:proofErr w:type="spellStart"/>
      <w:r w:rsidRPr="002962D9">
        <w:rPr>
          <w:sz w:val="24"/>
          <w:szCs w:val="24"/>
        </w:rPr>
        <w:t>репертоар</w:t>
      </w:r>
      <w:proofErr w:type="spellEnd"/>
      <w:r w:rsidRPr="002962D9">
        <w:rPr>
          <w:sz w:val="24"/>
          <w:szCs w:val="24"/>
        </w:rPr>
        <w:t xml:space="preserve"> </w:t>
      </w:r>
      <w:proofErr w:type="spellStart"/>
      <w:r w:rsidRPr="002962D9">
        <w:rPr>
          <w:sz w:val="24"/>
          <w:szCs w:val="24"/>
        </w:rPr>
        <w:t>састављен</w:t>
      </w:r>
      <w:proofErr w:type="spellEnd"/>
      <w:r w:rsidRPr="002962D9">
        <w:rPr>
          <w:sz w:val="24"/>
          <w:szCs w:val="24"/>
        </w:rPr>
        <w:t xml:space="preserve"> </w:t>
      </w:r>
      <w:proofErr w:type="spellStart"/>
      <w:r w:rsidRPr="002962D9">
        <w:rPr>
          <w:sz w:val="24"/>
          <w:szCs w:val="24"/>
        </w:rPr>
        <w:t>од</w:t>
      </w:r>
      <w:proofErr w:type="spellEnd"/>
      <w:r w:rsidRPr="002962D9">
        <w:rPr>
          <w:sz w:val="24"/>
          <w:szCs w:val="24"/>
        </w:rPr>
        <w:t xml:space="preserve"> </w:t>
      </w:r>
      <w:proofErr w:type="spellStart"/>
      <w:r w:rsidRPr="002962D9">
        <w:rPr>
          <w:sz w:val="24"/>
          <w:szCs w:val="24"/>
        </w:rPr>
        <w:t>врхунских</w:t>
      </w:r>
      <w:proofErr w:type="spellEnd"/>
      <w:r w:rsidRPr="002962D9">
        <w:rPr>
          <w:sz w:val="24"/>
          <w:szCs w:val="24"/>
        </w:rPr>
        <w:t xml:space="preserve"> </w:t>
      </w:r>
      <w:proofErr w:type="spellStart"/>
      <w:r w:rsidRPr="002962D9">
        <w:rPr>
          <w:sz w:val="24"/>
          <w:szCs w:val="24"/>
        </w:rPr>
        <w:t>дела</w:t>
      </w:r>
      <w:proofErr w:type="spellEnd"/>
      <w:r w:rsidRPr="002962D9">
        <w:rPr>
          <w:sz w:val="24"/>
          <w:szCs w:val="24"/>
        </w:rPr>
        <w:t xml:space="preserve"> </w:t>
      </w:r>
      <w:proofErr w:type="spellStart"/>
      <w:r w:rsidRPr="002962D9">
        <w:rPr>
          <w:sz w:val="24"/>
          <w:szCs w:val="24"/>
        </w:rPr>
        <w:t>за</w:t>
      </w:r>
      <w:proofErr w:type="spellEnd"/>
      <w:r w:rsidRPr="002962D9">
        <w:rPr>
          <w:sz w:val="24"/>
          <w:szCs w:val="24"/>
        </w:rPr>
        <w:t xml:space="preserve"> </w:t>
      </w:r>
      <w:proofErr w:type="spellStart"/>
      <w:r w:rsidRPr="002962D9">
        <w:rPr>
          <w:sz w:val="24"/>
          <w:szCs w:val="24"/>
        </w:rPr>
        <w:t>овај</w:t>
      </w:r>
      <w:proofErr w:type="spellEnd"/>
      <w:r w:rsidRPr="002962D9">
        <w:rPr>
          <w:sz w:val="24"/>
          <w:szCs w:val="24"/>
        </w:rPr>
        <w:t xml:space="preserve"> </w:t>
      </w:r>
      <w:proofErr w:type="spellStart"/>
      <w:r w:rsidRPr="002962D9">
        <w:rPr>
          <w:sz w:val="24"/>
          <w:szCs w:val="24"/>
        </w:rPr>
        <w:t>тип</w:t>
      </w:r>
      <w:proofErr w:type="spellEnd"/>
      <w:r w:rsidRPr="002962D9">
        <w:rPr>
          <w:sz w:val="24"/>
          <w:szCs w:val="24"/>
        </w:rPr>
        <w:t xml:space="preserve"> </w:t>
      </w:r>
      <w:proofErr w:type="spellStart"/>
      <w:r w:rsidRPr="002962D9">
        <w:rPr>
          <w:sz w:val="24"/>
          <w:szCs w:val="24"/>
        </w:rPr>
        <w:t>ансамбла</w:t>
      </w:r>
      <w:proofErr w:type="spellEnd"/>
      <w:r w:rsidRPr="002962D9">
        <w:rPr>
          <w:sz w:val="24"/>
          <w:szCs w:val="24"/>
        </w:rPr>
        <w:t xml:space="preserve">. </w:t>
      </w:r>
      <w:proofErr w:type="spellStart"/>
      <w:r w:rsidRPr="002962D9">
        <w:rPr>
          <w:sz w:val="24"/>
          <w:szCs w:val="24"/>
        </w:rPr>
        <w:t>Дуо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представио</w:t>
      </w:r>
      <w:proofErr w:type="spellEnd"/>
      <w:r w:rsidRPr="002962D9">
        <w:rPr>
          <w:sz w:val="24"/>
          <w:szCs w:val="24"/>
        </w:rPr>
        <w:t xml:space="preserve"> </w:t>
      </w:r>
      <w:proofErr w:type="spellStart"/>
      <w:r w:rsidRPr="002962D9">
        <w:rPr>
          <w:sz w:val="24"/>
          <w:szCs w:val="24"/>
        </w:rPr>
        <w:t>широку</w:t>
      </w:r>
      <w:proofErr w:type="spellEnd"/>
      <w:r w:rsidRPr="002962D9">
        <w:rPr>
          <w:sz w:val="24"/>
          <w:szCs w:val="24"/>
        </w:rPr>
        <w:t xml:space="preserve"> </w:t>
      </w:r>
      <w:proofErr w:type="spellStart"/>
      <w:r w:rsidRPr="002962D9">
        <w:rPr>
          <w:sz w:val="24"/>
          <w:szCs w:val="24"/>
        </w:rPr>
        <w:t>палету</w:t>
      </w:r>
      <w:proofErr w:type="spellEnd"/>
      <w:r w:rsidRPr="002962D9">
        <w:rPr>
          <w:sz w:val="24"/>
          <w:szCs w:val="24"/>
        </w:rPr>
        <w:t xml:space="preserve"> </w:t>
      </w:r>
      <w:proofErr w:type="spellStart"/>
      <w:r w:rsidRPr="002962D9">
        <w:rPr>
          <w:sz w:val="24"/>
          <w:szCs w:val="24"/>
        </w:rPr>
        <w:t>изражајних</w:t>
      </w:r>
      <w:proofErr w:type="spellEnd"/>
      <w:r w:rsidRPr="002962D9">
        <w:rPr>
          <w:sz w:val="24"/>
          <w:szCs w:val="24"/>
        </w:rPr>
        <w:t xml:space="preserve"> </w:t>
      </w:r>
      <w:proofErr w:type="spellStart"/>
      <w:r w:rsidRPr="002962D9">
        <w:rPr>
          <w:sz w:val="24"/>
          <w:szCs w:val="24"/>
        </w:rPr>
        <w:t>средстава</w:t>
      </w:r>
      <w:proofErr w:type="spellEnd"/>
      <w:r w:rsidRPr="002962D9">
        <w:rPr>
          <w:sz w:val="24"/>
          <w:szCs w:val="24"/>
        </w:rPr>
        <w:t xml:space="preserve"> </w:t>
      </w:r>
      <w:proofErr w:type="spellStart"/>
      <w:r w:rsidRPr="002962D9">
        <w:rPr>
          <w:sz w:val="24"/>
          <w:szCs w:val="24"/>
        </w:rPr>
        <w:t>клавирског</w:t>
      </w:r>
      <w:proofErr w:type="spellEnd"/>
      <w:r w:rsidRPr="002962D9">
        <w:rPr>
          <w:sz w:val="24"/>
          <w:szCs w:val="24"/>
        </w:rPr>
        <w:t xml:space="preserve"> </w:t>
      </w:r>
      <w:proofErr w:type="spellStart"/>
      <w:r w:rsidRPr="002962D9">
        <w:rPr>
          <w:sz w:val="24"/>
          <w:szCs w:val="24"/>
        </w:rPr>
        <w:t>дуа</w:t>
      </w:r>
      <w:proofErr w:type="spellEnd"/>
      <w:r w:rsidRPr="002962D9">
        <w:rPr>
          <w:sz w:val="24"/>
          <w:szCs w:val="24"/>
        </w:rPr>
        <w:t xml:space="preserve">, </w:t>
      </w:r>
      <w:proofErr w:type="spellStart"/>
      <w:r w:rsidRPr="002962D9">
        <w:rPr>
          <w:sz w:val="24"/>
          <w:szCs w:val="24"/>
        </w:rPr>
        <w:t>како</w:t>
      </w:r>
      <w:proofErr w:type="spellEnd"/>
      <w:r w:rsidRPr="002962D9">
        <w:rPr>
          <w:sz w:val="24"/>
          <w:szCs w:val="24"/>
        </w:rPr>
        <w:t xml:space="preserve"> у </w:t>
      </w:r>
      <w:proofErr w:type="spellStart"/>
      <w:r w:rsidRPr="002962D9">
        <w:rPr>
          <w:sz w:val="24"/>
          <w:szCs w:val="24"/>
        </w:rPr>
        <w:t>извођењу</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два</w:t>
      </w:r>
      <w:proofErr w:type="spellEnd"/>
      <w:r w:rsidRPr="002962D9">
        <w:rPr>
          <w:sz w:val="24"/>
          <w:szCs w:val="24"/>
        </w:rPr>
        <w:t xml:space="preserve"> </w:t>
      </w:r>
      <w:proofErr w:type="spellStart"/>
      <w:r w:rsidRPr="002962D9">
        <w:rPr>
          <w:sz w:val="24"/>
          <w:szCs w:val="24"/>
        </w:rPr>
        <w:t>клавира</w:t>
      </w:r>
      <w:proofErr w:type="spellEnd"/>
      <w:r w:rsidRPr="002962D9">
        <w:rPr>
          <w:sz w:val="24"/>
          <w:szCs w:val="24"/>
        </w:rPr>
        <w:t xml:space="preserve">, </w:t>
      </w:r>
      <w:proofErr w:type="spellStart"/>
      <w:r w:rsidRPr="002962D9">
        <w:rPr>
          <w:sz w:val="24"/>
          <w:szCs w:val="24"/>
        </w:rPr>
        <w:t>тако</w:t>
      </w:r>
      <w:proofErr w:type="spellEnd"/>
      <w:r w:rsidRPr="002962D9">
        <w:rPr>
          <w:sz w:val="24"/>
          <w:szCs w:val="24"/>
        </w:rPr>
        <w:t xml:space="preserve"> и </w:t>
      </w:r>
      <w:proofErr w:type="spellStart"/>
      <w:r w:rsidRPr="002962D9">
        <w:rPr>
          <w:sz w:val="24"/>
          <w:szCs w:val="24"/>
        </w:rPr>
        <w:t>приликом</w:t>
      </w:r>
      <w:proofErr w:type="spellEnd"/>
      <w:r w:rsidRPr="002962D9">
        <w:rPr>
          <w:sz w:val="24"/>
          <w:szCs w:val="24"/>
        </w:rPr>
        <w:t xml:space="preserve"> </w:t>
      </w:r>
      <w:proofErr w:type="spellStart"/>
      <w:r w:rsidRPr="002962D9">
        <w:rPr>
          <w:sz w:val="24"/>
          <w:szCs w:val="24"/>
        </w:rPr>
        <w:t>интерпретације</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једном</w:t>
      </w:r>
      <w:proofErr w:type="spellEnd"/>
      <w:r w:rsidRPr="002962D9">
        <w:rPr>
          <w:sz w:val="24"/>
          <w:szCs w:val="24"/>
        </w:rPr>
        <w:t xml:space="preserve"> </w:t>
      </w:r>
      <w:proofErr w:type="spellStart"/>
      <w:r w:rsidRPr="002962D9">
        <w:rPr>
          <w:sz w:val="24"/>
          <w:szCs w:val="24"/>
        </w:rPr>
        <w:t>инструменту</w:t>
      </w:r>
      <w:proofErr w:type="spellEnd"/>
      <w:r w:rsidRPr="002962D9">
        <w:rPr>
          <w:sz w:val="24"/>
          <w:szCs w:val="24"/>
        </w:rPr>
        <w:t xml:space="preserve"> </w:t>
      </w:r>
      <w:proofErr w:type="spellStart"/>
      <w:r w:rsidRPr="002962D9">
        <w:rPr>
          <w:sz w:val="24"/>
          <w:szCs w:val="24"/>
        </w:rPr>
        <w:t>четвороручно</w:t>
      </w:r>
      <w:proofErr w:type="spellEnd"/>
      <w:r w:rsidRPr="002962D9">
        <w:rPr>
          <w:sz w:val="24"/>
          <w:szCs w:val="24"/>
        </w:rPr>
        <w:t xml:space="preserve">. У </w:t>
      </w:r>
      <w:proofErr w:type="spellStart"/>
      <w:r w:rsidRPr="002962D9">
        <w:rPr>
          <w:sz w:val="24"/>
          <w:szCs w:val="24"/>
        </w:rPr>
        <w:t>Брамсовом</w:t>
      </w:r>
      <w:proofErr w:type="spellEnd"/>
      <w:r w:rsidRPr="002962D9">
        <w:rPr>
          <w:sz w:val="24"/>
          <w:szCs w:val="24"/>
        </w:rPr>
        <w:t xml:space="preserve"> </w:t>
      </w:r>
      <w:proofErr w:type="spellStart"/>
      <w:r w:rsidRPr="002962D9">
        <w:rPr>
          <w:sz w:val="24"/>
          <w:szCs w:val="24"/>
        </w:rPr>
        <w:t>варијационом</w:t>
      </w:r>
      <w:proofErr w:type="spellEnd"/>
      <w:r w:rsidRPr="002962D9">
        <w:rPr>
          <w:sz w:val="24"/>
          <w:szCs w:val="24"/>
        </w:rPr>
        <w:t xml:space="preserve"> </w:t>
      </w:r>
      <w:proofErr w:type="spellStart"/>
      <w:r w:rsidRPr="002962D9">
        <w:rPr>
          <w:sz w:val="24"/>
          <w:szCs w:val="24"/>
        </w:rPr>
        <w:t>циклусу</w:t>
      </w:r>
      <w:proofErr w:type="spellEnd"/>
      <w:r w:rsidRPr="002962D9">
        <w:rPr>
          <w:sz w:val="24"/>
          <w:szCs w:val="24"/>
        </w:rPr>
        <w:t xml:space="preserve">, </w:t>
      </w:r>
      <w:proofErr w:type="spellStart"/>
      <w:r w:rsidRPr="002962D9">
        <w:rPr>
          <w:sz w:val="24"/>
          <w:szCs w:val="24"/>
        </w:rPr>
        <w:t>писаном</w:t>
      </w:r>
      <w:proofErr w:type="spellEnd"/>
      <w:r w:rsidRPr="002962D9">
        <w:rPr>
          <w:sz w:val="24"/>
          <w:szCs w:val="24"/>
        </w:rPr>
        <w:t xml:space="preserve"> </w:t>
      </w:r>
      <w:proofErr w:type="spellStart"/>
      <w:r w:rsidRPr="002962D9">
        <w:rPr>
          <w:sz w:val="24"/>
          <w:szCs w:val="24"/>
        </w:rPr>
        <w:t>као</w:t>
      </w:r>
      <w:proofErr w:type="spellEnd"/>
      <w:r w:rsidRPr="002962D9">
        <w:rPr>
          <w:sz w:val="24"/>
          <w:szCs w:val="24"/>
        </w:rPr>
        <w:t xml:space="preserve"> </w:t>
      </w:r>
      <w:proofErr w:type="spellStart"/>
      <w:r w:rsidRPr="002962D9">
        <w:rPr>
          <w:sz w:val="24"/>
          <w:szCs w:val="24"/>
        </w:rPr>
        <w:t>омаж</w:t>
      </w:r>
      <w:proofErr w:type="spellEnd"/>
      <w:r w:rsidRPr="002962D9">
        <w:rPr>
          <w:sz w:val="24"/>
          <w:szCs w:val="24"/>
        </w:rPr>
        <w:t xml:space="preserve"> </w:t>
      </w:r>
      <w:proofErr w:type="spellStart"/>
      <w:r w:rsidRPr="002962D9">
        <w:rPr>
          <w:sz w:val="24"/>
          <w:szCs w:val="24"/>
        </w:rPr>
        <w:t>великом</w:t>
      </w:r>
      <w:proofErr w:type="spellEnd"/>
      <w:r w:rsidRPr="002962D9">
        <w:rPr>
          <w:sz w:val="24"/>
          <w:szCs w:val="24"/>
        </w:rPr>
        <w:t xml:space="preserve"> </w:t>
      </w:r>
      <w:proofErr w:type="spellStart"/>
      <w:r w:rsidRPr="002962D9">
        <w:rPr>
          <w:sz w:val="24"/>
          <w:szCs w:val="24"/>
        </w:rPr>
        <w:t>Шуману</w:t>
      </w:r>
      <w:proofErr w:type="spellEnd"/>
      <w:r w:rsidRPr="002962D9">
        <w:rPr>
          <w:sz w:val="24"/>
          <w:szCs w:val="24"/>
        </w:rPr>
        <w:t xml:space="preserve">, </w:t>
      </w:r>
      <w:proofErr w:type="spellStart"/>
      <w:r w:rsidRPr="002962D9">
        <w:rPr>
          <w:sz w:val="24"/>
          <w:szCs w:val="24"/>
        </w:rPr>
        <w:t>убедљиво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представљена</w:t>
      </w:r>
      <w:proofErr w:type="spellEnd"/>
      <w:r w:rsidRPr="002962D9">
        <w:rPr>
          <w:sz w:val="24"/>
          <w:szCs w:val="24"/>
        </w:rPr>
        <w:t xml:space="preserve"> </w:t>
      </w:r>
      <w:proofErr w:type="spellStart"/>
      <w:r w:rsidRPr="002962D9">
        <w:rPr>
          <w:sz w:val="24"/>
          <w:szCs w:val="24"/>
        </w:rPr>
        <w:t>трагика</w:t>
      </w:r>
      <w:proofErr w:type="spellEnd"/>
      <w:r w:rsidRPr="002962D9">
        <w:rPr>
          <w:sz w:val="24"/>
          <w:szCs w:val="24"/>
        </w:rPr>
        <w:t xml:space="preserve"> </w:t>
      </w:r>
      <w:proofErr w:type="spellStart"/>
      <w:r w:rsidRPr="002962D9">
        <w:rPr>
          <w:sz w:val="24"/>
          <w:szCs w:val="24"/>
        </w:rPr>
        <w:t>почетне</w:t>
      </w:r>
      <w:proofErr w:type="spellEnd"/>
      <w:r w:rsidRPr="002962D9">
        <w:rPr>
          <w:sz w:val="24"/>
          <w:szCs w:val="24"/>
        </w:rPr>
        <w:t xml:space="preserve"> </w:t>
      </w:r>
      <w:proofErr w:type="spellStart"/>
      <w:r w:rsidRPr="002962D9">
        <w:rPr>
          <w:sz w:val="24"/>
          <w:szCs w:val="24"/>
        </w:rPr>
        <w:t>теме</w:t>
      </w:r>
      <w:proofErr w:type="spellEnd"/>
      <w:r w:rsidRPr="002962D9">
        <w:rPr>
          <w:sz w:val="24"/>
          <w:szCs w:val="24"/>
        </w:rPr>
        <w:t xml:space="preserve">, </w:t>
      </w:r>
      <w:proofErr w:type="spellStart"/>
      <w:r w:rsidRPr="002962D9">
        <w:rPr>
          <w:sz w:val="24"/>
          <w:szCs w:val="24"/>
        </w:rPr>
        <w:t>која</w:t>
      </w:r>
      <w:proofErr w:type="spellEnd"/>
      <w:r w:rsidRPr="002962D9">
        <w:rPr>
          <w:sz w:val="24"/>
          <w:szCs w:val="24"/>
        </w:rPr>
        <w:t xml:space="preserve"> </w:t>
      </w:r>
      <w:proofErr w:type="spellStart"/>
      <w:r w:rsidRPr="002962D9">
        <w:rPr>
          <w:sz w:val="24"/>
          <w:szCs w:val="24"/>
        </w:rPr>
        <w:t>провејава</w:t>
      </w:r>
      <w:proofErr w:type="spellEnd"/>
      <w:r w:rsidRPr="002962D9">
        <w:rPr>
          <w:sz w:val="24"/>
          <w:szCs w:val="24"/>
        </w:rPr>
        <w:t xml:space="preserve"> </w:t>
      </w:r>
      <w:proofErr w:type="spellStart"/>
      <w:r w:rsidRPr="002962D9">
        <w:rPr>
          <w:sz w:val="24"/>
          <w:szCs w:val="24"/>
        </w:rPr>
        <w:t>кроз</w:t>
      </w:r>
      <w:proofErr w:type="spellEnd"/>
      <w:r w:rsidRPr="002962D9">
        <w:rPr>
          <w:sz w:val="24"/>
          <w:szCs w:val="24"/>
        </w:rPr>
        <w:t xml:space="preserve"> </w:t>
      </w:r>
      <w:proofErr w:type="spellStart"/>
      <w:r w:rsidRPr="002962D9">
        <w:rPr>
          <w:sz w:val="24"/>
          <w:szCs w:val="24"/>
        </w:rPr>
        <w:t>читаво</w:t>
      </w:r>
      <w:proofErr w:type="spellEnd"/>
      <w:r w:rsidRPr="002962D9">
        <w:rPr>
          <w:sz w:val="24"/>
          <w:szCs w:val="24"/>
        </w:rPr>
        <w:t xml:space="preserve"> </w:t>
      </w:r>
      <w:proofErr w:type="spellStart"/>
      <w:r w:rsidRPr="002962D9">
        <w:rPr>
          <w:sz w:val="24"/>
          <w:szCs w:val="24"/>
        </w:rPr>
        <w:t>дело</w:t>
      </w:r>
      <w:proofErr w:type="spellEnd"/>
      <w:r w:rsidRPr="002962D9">
        <w:rPr>
          <w:sz w:val="24"/>
          <w:szCs w:val="24"/>
        </w:rPr>
        <w:t xml:space="preserve">, </w:t>
      </w:r>
      <w:proofErr w:type="spellStart"/>
      <w:r w:rsidRPr="002962D9">
        <w:rPr>
          <w:sz w:val="24"/>
          <w:szCs w:val="24"/>
        </w:rPr>
        <w:t>успешно</w:t>
      </w:r>
      <w:proofErr w:type="spellEnd"/>
      <w:r w:rsidRPr="002962D9">
        <w:rPr>
          <w:sz w:val="24"/>
          <w:szCs w:val="24"/>
        </w:rPr>
        <w:t xml:space="preserve"> </w:t>
      </w:r>
      <w:proofErr w:type="spellStart"/>
      <w:r w:rsidRPr="002962D9">
        <w:rPr>
          <w:sz w:val="24"/>
          <w:szCs w:val="24"/>
        </w:rPr>
        <w:t>обликовани</w:t>
      </w:r>
      <w:proofErr w:type="spellEnd"/>
      <w:r w:rsidRPr="002962D9">
        <w:rPr>
          <w:sz w:val="24"/>
          <w:szCs w:val="24"/>
        </w:rPr>
        <w:t xml:space="preserve"> </w:t>
      </w:r>
      <w:proofErr w:type="spellStart"/>
      <w:r w:rsidRPr="002962D9">
        <w:rPr>
          <w:sz w:val="24"/>
          <w:szCs w:val="24"/>
        </w:rPr>
        <w:t>снажни</w:t>
      </w:r>
      <w:proofErr w:type="spellEnd"/>
      <w:r w:rsidRPr="002962D9">
        <w:rPr>
          <w:sz w:val="24"/>
          <w:szCs w:val="24"/>
        </w:rPr>
        <w:t xml:space="preserve"> </w:t>
      </w:r>
      <w:proofErr w:type="spellStart"/>
      <w:r w:rsidRPr="002962D9">
        <w:rPr>
          <w:sz w:val="24"/>
          <w:szCs w:val="24"/>
        </w:rPr>
        <w:t>драматуршки</w:t>
      </w:r>
      <w:proofErr w:type="spellEnd"/>
      <w:r w:rsidRPr="002962D9">
        <w:rPr>
          <w:sz w:val="24"/>
          <w:szCs w:val="24"/>
        </w:rPr>
        <w:t xml:space="preserve"> </w:t>
      </w:r>
      <w:proofErr w:type="spellStart"/>
      <w:r w:rsidRPr="002962D9">
        <w:rPr>
          <w:sz w:val="24"/>
          <w:szCs w:val="24"/>
        </w:rPr>
        <w:t>акценти</w:t>
      </w:r>
      <w:proofErr w:type="spellEnd"/>
      <w:r w:rsidRPr="002962D9">
        <w:rPr>
          <w:sz w:val="24"/>
          <w:szCs w:val="24"/>
        </w:rPr>
        <w:t xml:space="preserve"> и </w:t>
      </w:r>
      <w:proofErr w:type="spellStart"/>
      <w:r w:rsidRPr="002962D9">
        <w:rPr>
          <w:sz w:val="24"/>
          <w:szCs w:val="24"/>
        </w:rPr>
        <w:t>доследно</w:t>
      </w:r>
      <w:proofErr w:type="spellEnd"/>
      <w:r w:rsidRPr="002962D9">
        <w:rPr>
          <w:sz w:val="24"/>
          <w:szCs w:val="24"/>
        </w:rPr>
        <w:t xml:space="preserve"> </w:t>
      </w:r>
      <w:proofErr w:type="spellStart"/>
      <w:r w:rsidRPr="002962D9">
        <w:rPr>
          <w:sz w:val="24"/>
          <w:szCs w:val="24"/>
        </w:rPr>
        <w:t>остварени</w:t>
      </w:r>
      <w:proofErr w:type="spellEnd"/>
      <w:r w:rsidRPr="002962D9">
        <w:rPr>
          <w:sz w:val="24"/>
          <w:szCs w:val="24"/>
        </w:rPr>
        <w:t xml:space="preserve"> </w:t>
      </w:r>
      <w:proofErr w:type="spellStart"/>
      <w:r w:rsidRPr="002962D9">
        <w:rPr>
          <w:sz w:val="24"/>
          <w:szCs w:val="24"/>
        </w:rPr>
        <w:t>контрасти</w:t>
      </w:r>
      <w:proofErr w:type="spellEnd"/>
      <w:r w:rsidRPr="002962D9">
        <w:rPr>
          <w:sz w:val="24"/>
          <w:szCs w:val="24"/>
        </w:rPr>
        <w:t xml:space="preserve"> у </w:t>
      </w:r>
      <w:proofErr w:type="spellStart"/>
      <w:r w:rsidRPr="002962D9">
        <w:rPr>
          <w:sz w:val="24"/>
          <w:szCs w:val="24"/>
        </w:rPr>
        <w:t>карактерном</w:t>
      </w:r>
      <w:proofErr w:type="spellEnd"/>
      <w:r w:rsidRPr="002962D9">
        <w:rPr>
          <w:sz w:val="24"/>
          <w:szCs w:val="24"/>
        </w:rPr>
        <w:t xml:space="preserve"> </w:t>
      </w:r>
      <w:proofErr w:type="spellStart"/>
      <w:r w:rsidRPr="002962D9">
        <w:rPr>
          <w:sz w:val="24"/>
          <w:szCs w:val="24"/>
        </w:rPr>
        <w:t>смислу</w:t>
      </w:r>
      <w:proofErr w:type="spellEnd"/>
      <w:r w:rsidRPr="002962D9">
        <w:rPr>
          <w:sz w:val="24"/>
          <w:szCs w:val="24"/>
        </w:rPr>
        <w:t xml:space="preserve">. </w:t>
      </w:r>
      <w:proofErr w:type="spellStart"/>
      <w:r w:rsidRPr="002962D9">
        <w:rPr>
          <w:sz w:val="24"/>
          <w:szCs w:val="24"/>
        </w:rPr>
        <w:t>Импоновала</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племенита</w:t>
      </w:r>
      <w:proofErr w:type="spellEnd"/>
      <w:r w:rsidRPr="002962D9">
        <w:rPr>
          <w:sz w:val="24"/>
          <w:szCs w:val="24"/>
        </w:rPr>
        <w:t xml:space="preserve"> </w:t>
      </w:r>
      <w:proofErr w:type="spellStart"/>
      <w:r w:rsidRPr="002962D9">
        <w:rPr>
          <w:sz w:val="24"/>
          <w:szCs w:val="24"/>
        </w:rPr>
        <w:t>сонорност</w:t>
      </w:r>
      <w:proofErr w:type="spellEnd"/>
      <w:r w:rsidRPr="002962D9">
        <w:rPr>
          <w:sz w:val="24"/>
          <w:szCs w:val="24"/>
        </w:rPr>
        <w:t xml:space="preserve"> и </w:t>
      </w:r>
      <w:proofErr w:type="spellStart"/>
      <w:r w:rsidRPr="002962D9">
        <w:rPr>
          <w:sz w:val="24"/>
          <w:szCs w:val="24"/>
        </w:rPr>
        <w:t>префињени</w:t>
      </w:r>
      <w:proofErr w:type="spellEnd"/>
      <w:r w:rsidRPr="002962D9">
        <w:rPr>
          <w:sz w:val="24"/>
          <w:szCs w:val="24"/>
        </w:rPr>
        <w:t xml:space="preserve"> </w:t>
      </w:r>
      <w:proofErr w:type="spellStart"/>
      <w:r w:rsidRPr="002962D9">
        <w:rPr>
          <w:sz w:val="24"/>
          <w:szCs w:val="24"/>
        </w:rPr>
        <w:t>лиризам</w:t>
      </w:r>
      <w:proofErr w:type="spellEnd"/>
      <w:r w:rsidRPr="002962D9">
        <w:rPr>
          <w:sz w:val="24"/>
          <w:szCs w:val="24"/>
        </w:rPr>
        <w:t xml:space="preserve">, </w:t>
      </w:r>
      <w:proofErr w:type="spellStart"/>
      <w:r w:rsidRPr="002962D9">
        <w:rPr>
          <w:sz w:val="24"/>
          <w:szCs w:val="24"/>
        </w:rPr>
        <w:t>уз</w:t>
      </w:r>
      <w:proofErr w:type="spellEnd"/>
      <w:r w:rsidRPr="002962D9">
        <w:rPr>
          <w:sz w:val="24"/>
          <w:szCs w:val="24"/>
        </w:rPr>
        <w:t xml:space="preserve"> </w:t>
      </w:r>
      <w:proofErr w:type="spellStart"/>
      <w:r w:rsidRPr="002962D9">
        <w:rPr>
          <w:sz w:val="24"/>
          <w:szCs w:val="24"/>
        </w:rPr>
        <w:t>константност</w:t>
      </w:r>
      <w:proofErr w:type="spellEnd"/>
      <w:r w:rsidRPr="002962D9">
        <w:rPr>
          <w:sz w:val="24"/>
          <w:szCs w:val="24"/>
        </w:rPr>
        <w:t xml:space="preserve"> </w:t>
      </w:r>
      <w:proofErr w:type="spellStart"/>
      <w:r w:rsidRPr="002962D9">
        <w:rPr>
          <w:sz w:val="24"/>
          <w:szCs w:val="24"/>
        </w:rPr>
        <w:t>прегледности</w:t>
      </w:r>
      <w:proofErr w:type="spellEnd"/>
      <w:r w:rsidRPr="002962D9">
        <w:rPr>
          <w:sz w:val="24"/>
          <w:szCs w:val="24"/>
        </w:rPr>
        <w:t xml:space="preserve"> </w:t>
      </w:r>
      <w:proofErr w:type="spellStart"/>
      <w:r w:rsidRPr="002962D9">
        <w:rPr>
          <w:sz w:val="24"/>
          <w:szCs w:val="24"/>
        </w:rPr>
        <w:t>тонских</w:t>
      </w:r>
      <w:proofErr w:type="spellEnd"/>
      <w:r w:rsidRPr="002962D9">
        <w:rPr>
          <w:sz w:val="24"/>
          <w:szCs w:val="24"/>
        </w:rPr>
        <w:t xml:space="preserve"> </w:t>
      </w:r>
      <w:proofErr w:type="spellStart"/>
      <w:r w:rsidRPr="002962D9">
        <w:rPr>
          <w:sz w:val="24"/>
          <w:szCs w:val="24"/>
        </w:rPr>
        <w:t>планова</w:t>
      </w:r>
      <w:proofErr w:type="spellEnd"/>
      <w:r w:rsidRPr="002962D9">
        <w:rPr>
          <w:sz w:val="24"/>
          <w:szCs w:val="24"/>
        </w:rPr>
        <w:t xml:space="preserve">. </w:t>
      </w:r>
      <w:proofErr w:type="spellStart"/>
      <w:r w:rsidRPr="002962D9">
        <w:rPr>
          <w:sz w:val="24"/>
          <w:szCs w:val="24"/>
        </w:rPr>
        <w:t>Јасна</w:t>
      </w:r>
      <w:proofErr w:type="spellEnd"/>
      <w:r w:rsidRPr="002962D9">
        <w:rPr>
          <w:sz w:val="24"/>
          <w:szCs w:val="24"/>
        </w:rPr>
        <w:t xml:space="preserve"> </w:t>
      </w:r>
      <w:proofErr w:type="spellStart"/>
      <w:r w:rsidRPr="002962D9">
        <w:rPr>
          <w:sz w:val="24"/>
          <w:szCs w:val="24"/>
        </w:rPr>
        <w:t>стилска</w:t>
      </w:r>
      <w:proofErr w:type="spellEnd"/>
      <w:r w:rsidRPr="002962D9">
        <w:rPr>
          <w:sz w:val="24"/>
          <w:szCs w:val="24"/>
        </w:rPr>
        <w:t xml:space="preserve"> </w:t>
      </w:r>
      <w:proofErr w:type="spellStart"/>
      <w:r w:rsidRPr="002962D9">
        <w:rPr>
          <w:sz w:val="24"/>
          <w:szCs w:val="24"/>
        </w:rPr>
        <w:t>дистинкција</w:t>
      </w:r>
      <w:proofErr w:type="spellEnd"/>
      <w:r w:rsidRPr="002962D9">
        <w:rPr>
          <w:sz w:val="24"/>
          <w:szCs w:val="24"/>
        </w:rPr>
        <w:t xml:space="preserve"> </w:t>
      </w:r>
      <w:proofErr w:type="spellStart"/>
      <w:r w:rsidRPr="002962D9">
        <w:rPr>
          <w:sz w:val="24"/>
          <w:szCs w:val="24"/>
        </w:rPr>
        <w:t>обележила</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извођење</w:t>
      </w:r>
      <w:proofErr w:type="spellEnd"/>
      <w:r w:rsidRPr="002962D9">
        <w:rPr>
          <w:sz w:val="24"/>
          <w:szCs w:val="24"/>
        </w:rPr>
        <w:t xml:space="preserve"> </w:t>
      </w:r>
      <w:proofErr w:type="spellStart"/>
      <w:r w:rsidRPr="002962D9">
        <w:rPr>
          <w:sz w:val="24"/>
          <w:szCs w:val="24"/>
        </w:rPr>
        <w:t>капиталних</w:t>
      </w:r>
      <w:proofErr w:type="spellEnd"/>
      <w:r w:rsidRPr="002962D9">
        <w:rPr>
          <w:sz w:val="24"/>
          <w:szCs w:val="24"/>
        </w:rPr>
        <w:t xml:space="preserve"> </w:t>
      </w:r>
      <w:proofErr w:type="spellStart"/>
      <w:r w:rsidRPr="002962D9">
        <w:rPr>
          <w:sz w:val="24"/>
          <w:szCs w:val="24"/>
        </w:rPr>
        <w:t>Шубертових</w:t>
      </w:r>
      <w:proofErr w:type="spellEnd"/>
      <w:r w:rsidRPr="002962D9">
        <w:rPr>
          <w:sz w:val="24"/>
          <w:szCs w:val="24"/>
        </w:rPr>
        <w:t xml:space="preserve"> </w:t>
      </w:r>
      <w:proofErr w:type="spellStart"/>
      <w:r w:rsidRPr="002962D9">
        <w:rPr>
          <w:sz w:val="24"/>
          <w:szCs w:val="24"/>
        </w:rPr>
        <w:t>варијација</w:t>
      </w:r>
      <w:proofErr w:type="spellEnd"/>
      <w:r w:rsidRPr="002962D9">
        <w:rPr>
          <w:sz w:val="24"/>
          <w:szCs w:val="24"/>
        </w:rPr>
        <w:t xml:space="preserve">. </w:t>
      </w:r>
      <w:proofErr w:type="spellStart"/>
      <w:r w:rsidRPr="002962D9">
        <w:rPr>
          <w:sz w:val="24"/>
          <w:szCs w:val="24"/>
        </w:rPr>
        <w:t>Обимно</w:t>
      </w:r>
      <w:proofErr w:type="spellEnd"/>
      <w:r w:rsidRPr="002962D9">
        <w:rPr>
          <w:sz w:val="24"/>
          <w:szCs w:val="24"/>
        </w:rPr>
        <w:t xml:space="preserve"> </w:t>
      </w:r>
      <w:proofErr w:type="spellStart"/>
      <w:r w:rsidRPr="002962D9">
        <w:rPr>
          <w:sz w:val="24"/>
          <w:szCs w:val="24"/>
        </w:rPr>
        <w:t>дело</w:t>
      </w:r>
      <w:proofErr w:type="spellEnd"/>
      <w:r w:rsidRPr="002962D9">
        <w:rPr>
          <w:sz w:val="24"/>
          <w:szCs w:val="24"/>
        </w:rPr>
        <w:t xml:space="preserve"> </w:t>
      </w:r>
      <w:proofErr w:type="spellStart"/>
      <w:r w:rsidRPr="002962D9">
        <w:rPr>
          <w:sz w:val="24"/>
          <w:szCs w:val="24"/>
        </w:rPr>
        <w:t>изведено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уз</w:t>
      </w:r>
      <w:proofErr w:type="spellEnd"/>
      <w:r w:rsidRPr="002962D9">
        <w:rPr>
          <w:sz w:val="24"/>
          <w:szCs w:val="24"/>
        </w:rPr>
        <w:t xml:space="preserve"> </w:t>
      </w:r>
      <w:proofErr w:type="spellStart"/>
      <w:r w:rsidRPr="002962D9">
        <w:rPr>
          <w:sz w:val="24"/>
          <w:szCs w:val="24"/>
        </w:rPr>
        <w:t>висок</w:t>
      </w:r>
      <w:proofErr w:type="spellEnd"/>
      <w:r w:rsidRPr="002962D9">
        <w:rPr>
          <w:sz w:val="24"/>
          <w:szCs w:val="24"/>
        </w:rPr>
        <w:t xml:space="preserve"> </w:t>
      </w:r>
      <w:proofErr w:type="spellStart"/>
      <w:r w:rsidRPr="002962D9">
        <w:rPr>
          <w:sz w:val="24"/>
          <w:szCs w:val="24"/>
        </w:rPr>
        <w:t>степен</w:t>
      </w:r>
      <w:proofErr w:type="spellEnd"/>
      <w:r w:rsidRPr="002962D9">
        <w:rPr>
          <w:sz w:val="24"/>
          <w:szCs w:val="24"/>
        </w:rPr>
        <w:t xml:space="preserve"> </w:t>
      </w:r>
      <w:proofErr w:type="spellStart"/>
      <w:r w:rsidRPr="002962D9">
        <w:rPr>
          <w:sz w:val="24"/>
          <w:szCs w:val="24"/>
        </w:rPr>
        <w:t>кон</w:t>
      </w:r>
      <w:r w:rsidR="004156F7">
        <w:rPr>
          <w:sz w:val="24"/>
          <w:szCs w:val="24"/>
        </w:rPr>
        <w:t>центрације</w:t>
      </w:r>
      <w:proofErr w:type="spellEnd"/>
      <w:r w:rsidR="004156F7">
        <w:rPr>
          <w:sz w:val="24"/>
          <w:szCs w:val="24"/>
        </w:rPr>
        <w:t xml:space="preserve">, </w:t>
      </w:r>
      <w:proofErr w:type="spellStart"/>
      <w:r w:rsidR="004156F7">
        <w:rPr>
          <w:sz w:val="24"/>
          <w:szCs w:val="24"/>
        </w:rPr>
        <w:t>усмерен</w:t>
      </w:r>
      <w:proofErr w:type="spellEnd"/>
      <w:r w:rsidR="004156F7">
        <w:rPr>
          <w:sz w:val="24"/>
          <w:szCs w:val="24"/>
        </w:rPr>
        <w:t xml:space="preserve"> </w:t>
      </w:r>
      <w:proofErr w:type="spellStart"/>
      <w:r w:rsidR="004156F7">
        <w:rPr>
          <w:sz w:val="24"/>
          <w:szCs w:val="24"/>
        </w:rPr>
        <w:t>на</w:t>
      </w:r>
      <w:proofErr w:type="spellEnd"/>
      <w:r w:rsidRPr="002962D9">
        <w:rPr>
          <w:sz w:val="24"/>
          <w:szCs w:val="24"/>
        </w:rPr>
        <w:t xml:space="preserve"> </w:t>
      </w:r>
      <w:proofErr w:type="spellStart"/>
      <w:r w:rsidRPr="002962D9">
        <w:rPr>
          <w:sz w:val="24"/>
          <w:szCs w:val="24"/>
        </w:rPr>
        <w:t>детаље</w:t>
      </w:r>
      <w:proofErr w:type="spellEnd"/>
      <w:r w:rsidRPr="002962D9">
        <w:rPr>
          <w:sz w:val="24"/>
          <w:szCs w:val="24"/>
        </w:rPr>
        <w:t xml:space="preserve"> у </w:t>
      </w:r>
      <w:proofErr w:type="spellStart"/>
      <w:r w:rsidRPr="002962D9">
        <w:rPr>
          <w:sz w:val="24"/>
          <w:szCs w:val="24"/>
        </w:rPr>
        <w:t>префињеном</w:t>
      </w:r>
      <w:proofErr w:type="spellEnd"/>
      <w:r w:rsidRPr="002962D9">
        <w:rPr>
          <w:sz w:val="24"/>
          <w:szCs w:val="24"/>
        </w:rPr>
        <w:t xml:space="preserve"> </w:t>
      </w:r>
      <w:proofErr w:type="spellStart"/>
      <w:r w:rsidRPr="002962D9">
        <w:rPr>
          <w:sz w:val="24"/>
          <w:szCs w:val="24"/>
        </w:rPr>
        <w:t>ткању</w:t>
      </w:r>
      <w:proofErr w:type="spellEnd"/>
      <w:r w:rsidRPr="002962D9">
        <w:rPr>
          <w:sz w:val="24"/>
          <w:szCs w:val="24"/>
        </w:rPr>
        <w:t xml:space="preserve"> </w:t>
      </w:r>
      <w:proofErr w:type="spellStart"/>
      <w:r w:rsidRPr="002962D9">
        <w:rPr>
          <w:sz w:val="24"/>
          <w:szCs w:val="24"/>
        </w:rPr>
        <w:t>музичке</w:t>
      </w:r>
      <w:proofErr w:type="spellEnd"/>
      <w:r w:rsidRPr="002962D9">
        <w:rPr>
          <w:sz w:val="24"/>
          <w:szCs w:val="24"/>
        </w:rPr>
        <w:t xml:space="preserve"> </w:t>
      </w:r>
      <w:proofErr w:type="spellStart"/>
      <w:r w:rsidRPr="002962D9">
        <w:rPr>
          <w:sz w:val="24"/>
          <w:szCs w:val="24"/>
        </w:rPr>
        <w:t>фактуре</w:t>
      </w:r>
      <w:proofErr w:type="spellEnd"/>
      <w:r w:rsidRPr="002962D9">
        <w:rPr>
          <w:sz w:val="24"/>
          <w:szCs w:val="24"/>
        </w:rPr>
        <w:t xml:space="preserve">. </w:t>
      </w:r>
      <w:proofErr w:type="spellStart"/>
      <w:r w:rsidRPr="002962D9">
        <w:rPr>
          <w:sz w:val="24"/>
          <w:szCs w:val="24"/>
        </w:rPr>
        <w:t>Прозрачност</w:t>
      </w:r>
      <w:proofErr w:type="spellEnd"/>
      <w:r w:rsidRPr="002962D9">
        <w:rPr>
          <w:sz w:val="24"/>
          <w:szCs w:val="24"/>
        </w:rPr>
        <w:t xml:space="preserve"> </w:t>
      </w:r>
      <w:proofErr w:type="spellStart"/>
      <w:r w:rsidRPr="002962D9">
        <w:rPr>
          <w:sz w:val="24"/>
          <w:szCs w:val="24"/>
        </w:rPr>
        <w:t>тонских</w:t>
      </w:r>
      <w:proofErr w:type="spellEnd"/>
      <w:r w:rsidRPr="002962D9">
        <w:rPr>
          <w:sz w:val="24"/>
          <w:szCs w:val="24"/>
        </w:rPr>
        <w:t xml:space="preserve"> </w:t>
      </w:r>
      <w:proofErr w:type="spellStart"/>
      <w:r w:rsidRPr="002962D9">
        <w:rPr>
          <w:sz w:val="24"/>
          <w:szCs w:val="24"/>
        </w:rPr>
        <w:t>планова</w:t>
      </w:r>
      <w:proofErr w:type="spellEnd"/>
      <w:r w:rsidRPr="002962D9">
        <w:rPr>
          <w:sz w:val="24"/>
          <w:szCs w:val="24"/>
        </w:rPr>
        <w:t xml:space="preserve">, </w:t>
      </w:r>
      <w:proofErr w:type="spellStart"/>
      <w:r w:rsidRPr="002962D9">
        <w:rPr>
          <w:sz w:val="24"/>
          <w:szCs w:val="24"/>
        </w:rPr>
        <w:t>веома</w:t>
      </w:r>
      <w:proofErr w:type="spellEnd"/>
      <w:r w:rsidRPr="002962D9">
        <w:rPr>
          <w:sz w:val="24"/>
          <w:szCs w:val="24"/>
        </w:rPr>
        <w:t xml:space="preserve"> </w:t>
      </w:r>
      <w:proofErr w:type="spellStart"/>
      <w:r w:rsidRPr="002962D9">
        <w:rPr>
          <w:sz w:val="24"/>
          <w:szCs w:val="24"/>
        </w:rPr>
        <w:t>разноврстан</w:t>
      </w:r>
      <w:proofErr w:type="spellEnd"/>
      <w:r w:rsidRPr="002962D9">
        <w:rPr>
          <w:sz w:val="24"/>
          <w:szCs w:val="24"/>
        </w:rPr>
        <w:t xml:space="preserve"> </w:t>
      </w:r>
      <w:proofErr w:type="spellStart"/>
      <w:r w:rsidRPr="002962D9">
        <w:rPr>
          <w:sz w:val="24"/>
          <w:szCs w:val="24"/>
        </w:rPr>
        <w:t>артикулациони</w:t>
      </w:r>
      <w:proofErr w:type="spellEnd"/>
      <w:r w:rsidRPr="002962D9">
        <w:rPr>
          <w:sz w:val="24"/>
          <w:szCs w:val="24"/>
        </w:rPr>
        <w:t xml:space="preserve"> </w:t>
      </w:r>
      <w:proofErr w:type="spellStart"/>
      <w:r w:rsidRPr="002962D9">
        <w:rPr>
          <w:sz w:val="24"/>
          <w:szCs w:val="24"/>
        </w:rPr>
        <w:t>израз</w:t>
      </w:r>
      <w:proofErr w:type="spellEnd"/>
      <w:r w:rsidRPr="002962D9">
        <w:rPr>
          <w:sz w:val="24"/>
          <w:szCs w:val="24"/>
        </w:rPr>
        <w:t xml:space="preserve"> и </w:t>
      </w:r>
      <w:proofErr w:type="spellStart"/>
      <w:r w:rsidRPr="002962D9">
        <w:rPr>
          <w:sz w:val="24"/>
          <w:szCs w:val="24"/>
        </w:rPr>
        <w:t>стрпљивост</w:t>
      </w:r>
      <w:proofErr w:type="spellEnd"/>
      <w:r w:rsidRPr="002962D9">
        <w:rPr>
          <w:sz w:val="24"/>
          <w:szCs w:val="24"/>
        </w:rPr>
        <w:t xml:space="preserve"> у </w:t>
      </w:r>
      <w:proofErr w:type="spellStart"/>
      <w:r w:rsidRPr="002962D9">
        <w:rPr>
          <w:sz w:val="24"/>
          <w:szCs w:val="24"/>
        </w:rPr>
        <w:t>креирању</w:t>
      </w:r>
      <w:proofErr w:type="spellEnd"/>
      <w:r w:rsidRPr="002962D9">
        <w:rPr>
          <w:sz w:val="24"/>
          <w:szCs w:val="24"/>
        </w:rPr>
        <w:t xml:space="preserve"> </w:t>
      </w:r>
      <w:proofErr w:type="spellStart"/>
      <w:r w:rsidRPr="002962D9">
        <w:rPr>
          <w:sz w:val="24"/>
          <w:szCs w:val="24"/>
        </w:rPr>
        <w:t>обимних</w:t>
      </w:r>
      <w:proofErr w:type="spellEnd"/>
      <w:r w:rsidRPr="002962D9">
        <w:rPr>
          <w:sz w:val="24"/>
          <w:szCs w:val="24"/>
        </w:rPr>
        <w:t xml:space="preserve"> </w:t>
      </w:r>
      <w:proofErr w:type="spellStart"/>
      <w:r w:rsidRPr="002962D9">
        <w:rPr>
          <w:sz w:val="24"/>
          <w:szCs w:val="24"/>
        </w:rPr>
        <w:t>пиано</w:t>
      </w:r>
      <w:proofErr w:type="spellEnd"/>
      <w:r w:rsidRPr="002962D9">
        <w:rPr>
          <w:sz w:val="24"/>
          <w:szCs w:val="24"/>
        </w:rPr>
        <w:t xml:space="preserve"> </w:t>
      </w:r>
      <w:proofErr w:type="spellStart"/>
      <w:r w:rsidRPr="002962D9">
        <w:rPr>
          <w:sz w:val="24"/>
          <w:szCs w:val="24"/>
        </w:rPr>
        <w:t>сегмената</w:t>
      </w:r>
      <w:proofErr w:type="spellEnd"/>
      <w:r w:rsidRPr="002962D9">
        <w:rPr>
          <w:sz w:val="24"/>
          <w:szCs w:val="24"/>
        </w:rPr>
        <w:t xml:space="preserve"> </w:t>
      </w:r>
      <w:proofErr w:type="spellStart"/>
      <w:r w:rsidRPr="002962D9">
        <w:rPr>
          <w:sz w:val="24"/>
          <w:szCs w:val="24"/>
        </w:rPr>
        <w:t>истакли</w:t>
      </w:r>
      <w:proofErr w:type="spellEnd"/>
      <w:r w:rsidRPr="002962D9">
        <w:rPr>
          <w:sz w:val="24"/>
          <w:szCs w:val="24"/>
        </w:rPr>
        <w:t xml:space="preserve"> </w:t>
      </w:r>
      <w:proofErr w:type="spellStart"/>
      <w:r w:rsidRPr="002962D9">
        <w:rPr>
          <w:sz w:val="24"/>
          <w:szCs w:val="24"/>
        </w:rPr>
        <w:t>су</w:t>
      </w:r>
      <w:proofErr w:type="spellEnd"/>
      <w:r w:rsidRPr="002962D9">
        <w:rPr>
          <w:sz w:val="24"/>
          <w:szCs w:val="24"/>
        </w:rPr>
        <w:t xml:space="preserve"> </w:t>
      </w:r>
      <w:proofErr w:type="spellStart"/>
      <w:r w:rsidRPr="002962D9">
        <w:rPr>
          <w:sz w:val="24"/>
          <w:szCs w:val="24"/>
        </w:rPr>
        <w:t>сасвим</w:t>
      </w:r>
      <w:proofErr w:type="spellEnd"/>
      <w:r w:rsidRPr="002962D9">
        <w:rPr>
          <w:sz w:val="24"/>
          <w:szCs w:val="24"/>
        </w:rPr>
        <w:t xml:space="preserve"> </w:t>
      </w:r>
      <w:proofErr w:type="spellStart"/>
      <w:r w:rsidRPr="002962D9">
        <w:rPr>
          <w:sz w:val="24"/>
          <w:szCs w:val="24"/>
        </w:rPr>
        <w:t>другачије</w:t>
      </w:r>
      <w:proofErr w:type="spellEnd"/>
      <w:r w:rsidRPr="002962D9">
        <w:rPr>
          <w:sz w:val="24"/>
          <w:szCs w:val="24"/>
        </w:rPr>
        <w:t xml:space="preserve"> </w:t>
      </w:r>
      <w:proofErr w:type="spellStart"/>
      <w:r w:rsidRPr="002962D9">
        <w:rPr>
          <w:sz w:val="24"/>
          <w:szCs w:val="24"/>
        </w:rPr>
        <w:t>квалитете</w:t>
      </w:r>
      <w:proofErr w:type="spellEnd"/>
      <w:r w:rsidRPr="002962D9">
        <w:rPr>
          <w:sz w:val="24"/>
          <w:szCs w:val="24"/>
        </w:rPr>
        <w:t xml:space="preserve"> </w:t>
      </w:r>
      <w:proofErr w:type="spellStart"/>
      <w:r w:rsidRPr="002962D9">
        <w:rPr>
          <w:sz w:val="24"/>
          <w:szCs w:val="24"/>
        </w:rPr>
        <w:t>дуа</w:t>
      </w:r>
      <w:proofErr w:type="spellEnd"/>
      <w:r w:rsidRPr="002962D9">
        <w:rPr>
          <w:sz w:val="24"/>
          <w:szCs w:val="24"/>
        </w:rPr>
        <w:t xml:space="preserve"> у </w:t>
      </w:r>
      <w:proofErr w:type="spellStart"/>
      <w:r w:rsidRPr="002962D9">
        <w:rPr>
          <w:sz w:val="24"/>
          <w:szCs w:val="24"/>
        </w:rPr>
        <w:t>односу</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претходно</w:t>
      </w:r>
      <w:proofErr w:type="spellEnd"/>
      <w:r w:rsidRPr="002962D9">
        <w:rPr>
          <w:sz w:val="24"/>
          <w:szCs w:val="24"/>
        </w:rPr>
        <w:t xml:space="preserve"> </w:t>
      </w:r>
      <w:proofErr w:type="spellStart"/>
      <w:r w:rsidRPr="002962D9">
        <w:rPr>
          <w:sz w:val="24"/>
          <w:szCs w:val="24"/>
        </w:rPr>
        <w:t>дело</w:t>
      </w:r>
      <w:proofErr w:type="spellEnd"/>
      <w:r w:rsidRPr="002962D9">
        <w:rPr>
          <w:sz w:val="24"/>
          <w:szCs w:val="24"/>
        </w:rPr>
        <w:t xml:space="preserve">. </w:t>
      </w:r>
      <w:proofErr w:type="spellStart"/>
      <w:r w:rsidRPr="002962D9">
        <w:rPr>
          <w:sz w:val="24"/>
          <w:szCs w:val="24"/>
        </w:rPr>
        <w:t>Сувереност</w:t>
      </w:r>
      <w:proofErr w:type="spellEnd"/>
      <w:r w:rsidRPr="002962D9">
        <w:rPr>
          <w:sz w:val="24"/>
          <w:szCs w:val="24"/>
        </w:rPr>
        <w:t xml:space="preserve"> у </w:t>
      </w:r>
      <w:proofErr w:type="spellStart"/>
      <w:r w:rsidRPr="002962D9">
        <w:rPr>
          <w:sz w:val="24"/>
          <w:szCs w:val="24"/>
        </w:rPr>
        <w:t>владању</w:t>
      </w:r>
      <w:proofErr w:type="spellEnd"/>
      <w:r w:rsidRPr="002962D9">
        <w:rPr>
          <w:sz w:val="24"/>
          <w:szCs w:val="24"/>
        </w:rPr>
        <w:t xml:space="preserve"> </w:t>
      </w:r>
      <w:proofErr w:type="spellStart"/>
      <w:r w:rsidRPr="002962D9">
        <w:rPr>
          <w:sz w:val="24"/>
          <w:szCs w:val="24"/>
        </w:rPr>
        <w:t>инструментом</w:t>
      </w:r>
      <w:proofErr w:type="spellEnd"/>
      <w:r w:rsidRPr="002962D9">
        <w:rPr>
          <w:sz w:val="24"/>
          <w:szCs w:val="24"/>
        </w:rPr>
        <w:t xml:space="preserve">, </w:t>
      </w:r>
      <w:proofErr w:type="spellStart"/>
      <w:r w:rsidRPr="002962D9">
        <w:rPr>
          <w:sz w:val="24"/>
          <w:szCs w:val="24"/>
        </w:rPr>
        <w:t>коришћење</w:t>
      </w:r>
      <w:proofErr w:type="spellEnd"/>
      <w:r w:rsidRPr="002962D9">
        <w:rPr>
          <w:sz w:val="24"/>
          <w:szCs w:val="24"/>
        </w:rPr>
        <w:t xml:space="preserve"> </w:t>
      </w:r>
      <w:proofErr w:type="spellStart"/>
      <w:r w:rsidRPr="002962D9">
        <w:rPr>
          <w:sz w:val="24"/>
          <w:szCs w:val="24"/>
        </w:rPr>
        <w:t>великог</w:t>
      </w:r>
      <w:proofErr w:type="spellEnd"/>
      <w:r w:rsidRPr="002962D9">
        <w:rPr>
          <w:sz w:val="24"/>
          <w:szCs w:val="24"/>
        </w:rPr>
        <w:t xml:space="preserve"> </w:t>
      </w:r>
      <w:proofErr w:type="spellStart"/>
      <w:r w:rsidRPr="002962D9">
        <w:rPr>
          <w:sz w:val="24"/>
          <w:szCs w:val="24"/>
        </w:rPr>
        <w:t>потенцијала</w:t>
      </w:r>
      <w:proofErr w:type="spellEnd"/>
      <w:r w:rsidRPr="002962D9">
        <w:rPr>
          <w:sz w:val="24"/>
          <w:szCs w:val="24"/>
        </w:rPr>
        <w:t xml:space="preserve"> </w:t>
      </w:r>
      <w:proofErr w:type="spellStart"/>
      <w:r w:rsidRPr="002962D9">
        <w:rPr>
          <w:sz w:val="24"/>
          <w:szCs w:val="24"/>
        </w:rPr>
        <w:t>изражајних</w:t>
      </w:r>
      <w:proofErr w:type="spellEnd"/>
      <w:r w:rsidRPr="002962D9">
        <w:rPr>
          <w:sz w:val="24"/>
          <w:szCs w:val="24"/>
        </w:rPr>
        <w:t xml:space="preserve"> </w:t>
      </w:r>
      <w:proofErr w:type="spellStart"/>
      <w:r w:rsidRPr="002962D9">
        <w:rPr>
          <w:sz w:val="24"/>
          <w:szCs w:val="24"/>
        </w:rPr>
        <w:t>средстава</w:t>
      </w:r>
      <w:proofErr w:type="spellEnd"/>
      <w:r w:rsidRPr="002962D9">
        <w:rPr>
          <w:sz w:val="24"/>
          <w:szCs w:val="24"/>
        </w:rPr>
        <w:t xml:space="preserve"> и </w:t>
      </w:r>
      <w:proofErr w:type="spellStart"/>
      <w:r w:rsidRPr="002962D9">
        <w:rPr>
          <w:sz w:val="24"/>
          <w:szCs w:val="24"/>
        </w:rPr>
        <w:t>умешност</w:t>
      </w:r>
      <w:proofErr w:type="spellEnd"/>
      <w:r w:rsidRPr="002962D9">
        <w:rPr>
          <w:sz w:val="24"/>
          <w:szCs w:val="24"/>
        </w:rPr>
        <w:t xml:space="preserve"> у </w:t>
      </w:r>
      <w:proofErr w:type="spellStart"/>
      <w:r w:rsidRPr="002962D9">
        <w:rPr>
          <w:sz w:val="24"/>
          <w:szCs w:val="24"/>
        </w:rPr>
        <w:t>савладавању</w:t>
      </w:r>
      <w:proofErr w:type="spellEnd"/>
      <w:r w:rsidRPr="002962D9">
        <w:rPr>
          <w:sz w:val="24"/>
          <w:szCs w:val="24"/>
        </w:rPr>
        <w:t xml:space="preserve"> </w:t>
      </w:r>
      <w:proofErr w:type="spellStart"/>
      <w:r w:rsidRPr="002962D9">
        <w:rPr>
          <w:sz w:val="24"/>
          <w:szCs w:val="24"/>
        </w:rPr>
        <w:t>препрека</w:t>
      </w:r>
      <w:proofErr w:type="spellEnd"/>
      <w:r w:rsidRPr="002962D9">
        <w:rPr>
          <w:sz w:val="24"/>
          <w:szCs w:val="24"/>
        </w:rPr>
        <w:t xml:space="preserve">, </w:t>
      </w:r>
      <w:proofErr w:type="spellStart"/>
      <w:r w:rsidRPr="002962D9">
        <w:rPr>
          <w:sz w:val="24"/>
          <w:szCs w:val="24"/>
        </w:rPr>
        <w:t>замки</w:t>
      </w:r>
      <w:proofErr w:type="spellEnd"/>
      <w:r w:rsidRPr="002962D9">
        <w:rPr>
          <w:sz w:val="24"/>
          <w:szCs w:val="24"/>
        </w:rPr>
        <w:t xml:space="preserve"> и </w:t>
      </w:r>
      <w:proofErr w:type="spellStart"/>
      <w:r w:rsidRPr="002962D9">
        <w:rPr>
          <w:sz w:val="24"/>
          <w:szCs w:val="24"/>
        </w:rPr>
        <w:t>ограничавајућих</w:t>
      </w:r>
      <w:proofErr w:type="spellEnd"/>
      <w:r w:rsidRPr="002962D9">
        <w:rPr>
          <w:sz w:val="24"/>
          <w:szCs w:val="24"/>
        </w:rPr>
        <w:t xml:space="preserve"> </w:t>
      </w:r>
      <w:proofErr w:type="spellStart"/>
      <w:r w:rsidRPr="002962D9">
        <w:rPr>
          <w:sz w:val="24"/>
          <w:szCs w:val="24"/>
        </w:rPr>
        <w:t>фактора</w:t>
      </w:r>
      <w:proofErr w:type="spellEnd"/>
      <w:r w:rsidRPr="002962D9">
        <w:rPr>
          <w:sz w:val="24"/>
          <w:szCs w:val="24"/>
        </w:rPr>
        <w:t xml:space="preserve"> </w:t>
      </w:r>
      <w:proofErr w:type="spellStart"/>
      <w:r w:rsidRPr="002962D9">
        <w:rPr>
          <w:sz w:val="24"/>
          <w:szCs w:val="24"/>
        </w:rPr>
        <w:t>четвороручног</w:t>
      </w:r>
      <w:proofErr w:type="spellEnd"/>
      <w:r w:rsidRPr="002962D9">
        <w:rPr>
          <w:sz w:val="24"/>
          <w:szCs w:val="24"/>
        </w:rPr>
        <w:t xml:space="preserve"> </w:t>
      </w:r>
      <w:proofErr w:type="spellStart"/>
      <w:r w:rsidRPr="002962D9">
        <w:rPr>
          <w:sz w:val="24"/>
          <w:szCs w:val="24"/>
        </w:rPr>
        <w:t>свирања</w:t>
      </w:r>
      <w:proofErr w:type="spellEnd"/>
      <w:r w:rsidRPr="002962D9">
        <w:rPr>
          <w:sz w:val="24"/>
          <w:szCs w:val="24"/>
        </w:rPr>
        <w:t xml:space="preserve">, </w:t>
      </w:r>
      <w:proofErr w:type="spellStart"/>
      <w:r w:rsidRPr="002962D9">
        <w:rPr>
          <w:sz w:val="24"/>
          <w:szCs w:val="24"/>
        </w:rPr>
        <w:t>дошли</w:t>
      </w:r>
      <w:proofErr w:type="spellEnd"/>
      <w:r w:rsidRPr="002962D9">
        <w:rPr>
          <w:sz w:val="24"/>
          <w:szCs w:val="24"/>
        </w:rPr>
        <w:t xml:space="preserve"> </w:t>
      </w:r>
      <w:proofErr w:type="spellStart"/>
      <w:r w:rsidRPr="002962D9">
        <w:rPr>
          <w:sz w:val="24"/>
          <w:szCs w:val="24"/>
        </w:rPr>
        <w:t>су</w:t>
      </w:r>
      <w:proofErr w:type="spellEnd"/>
      <w:r w:rsidRPr="002962D9">
        <w:rPr>
          <w:sz w:val="24"/>
          <w:szCs w:val="24"/>
        </w:rPr>
        <w:t xml:space="preserve"> </w:t>
      </w:r>
      <w:proofErr w:type="spellStart"/>
      <w:r w:rsidRPr="002962D9">
        <w:rPr>
          <w:sz w:val="24"/>
          <w:szCs w:val="24"/>
        </w:rPr>
        <w:t>до</w:t>
      </w:r>
      <w:proofErr w:type="spellEnd"/>
      <w:r w:rsidRPr="002962D9">
        <w:rPr>
          <w:sz w:val="24"/>
          <w:szCs w:val="24"/>
        </w:rPr>
        <w:t xml:space="preserve"> </w:t>
      </w:r>
      <w:proofErr w:type="spellStart"/>
      <w:r w:rsidRPr="002962D9">
        <w:rPr>
          <w:sz w:val="24"/>
          <w:szCs w:val="24"/>
        </w:rPr>
        <w:t>пуног</w:t>
      </w:r>
      <w:proofErr w:type="spellEnd"/>
      <w:r w:rsidRPr="002962D9">
        <w:rPr>
          <w:sz w:val="24"/>
          <w:szCs w:val="24"/>
        </w:rPr>
        <w:t xml:space="preserve"> </w:t>
      </w:r>
      <w:proofErr w:type="spellStart"/>
      <w:r w:rsidRPr="002962D9">
        <w:rPr>
          <w:sz w:val="24"/>
          <w:szCs w:val="24"/>
        </w:rPr>
        <w:t>изражаја</w:t>
      </w:r>
      <w:proofErr w:type="spellEnd"/>
      <w:r w:rsidRPr="002962D9">
        <w:rPr>
          <w:sz w:val="24"/>
          <w:szCs w:val="24"/>
        </w:rPr>
        <w:t xml:space="preserve"> у </w:t>
      </w:r>
      <w:proofErr w:type="spellStart"/>
      <w:r w:rsidRPr="002962D9">
        <w:rPr>
          <w:sz w:val="24"/>
          <w:szCs w:val="24"/>
        </w:rPr>
        <w:t>интерпретацији</w:t>
      </w:r>
      <w:proofErr w:type="spellEnd"/>
      <w:r w:rsidRPr="002962D9">
        <w:rPr>
          <w:sz w:val="24"/>
          <w:szCs w:val="24"/>
        </w:rPr>
        <w:t xml:space="preserve"> </w:t>
      </w:r>
      <w:proofErr w:type="spellStart"/>
      <w:r w:rsidRPr="002962D9">
        <w:rPr>
          <w:sz w:val="24"/>
          <w:szCs w:val="24"/>
        </w:rPr>
        <w:t>Менделсоновог</w:t>
      </w:r>
      <w:proofErr w:type="spellEnd"/>
      <w:r w:rsidRPr="002962D9">
        <w:rPr>
          <w:sz w:val="24"/>
          <w:szCs w:val="24"/>
        </w:rPr>
        <w:t xml:space="preserve"> </w:t>
      </w:r>
      <w:proofErr w:type="spellStart"/>
      <w:r w:rsidRPr="002962D9">
        <w:rPr>
          <w:sz w:val="24"/>
          <w:szCs w:val="24"/>
        </w:rPr>
        <w:t>варијационог</w:t>
      </w:r>
      <w:proofErr w:type="spellEnd"/>
      <w:r w:rsidRPr="002962D9">
        <w:rPr>
          <w:sz w:val="24"/>
          <w:szCs w:val="24"/>
        </w:rPr>
        <w:t xml:space="preserve"> </w:t>
      </w:r>
      <w:proofErr w:type="spellStart"/>
      <w:r w:rsidRPr="002962D9">
        <w:rPr>
          <w:sz w:val="24"/>
          <w:szCs w:val="24"/>
        </w:rPr>
        <w:t>циклуса</w:t>
      </w:r>
      <w:proofErr w:type="spellEnd"/>
      <w:r w:rsidRPr="002962D9">
        <w:rPr>
          <w:sz w:val="24"/>
          <w:szCs w:val="24"/>
        </w:rPr>
        <w:t xml:space="preserve">. </w:t>
      </w:r>
      <w:proofErr w:type="spellStart"/>
      <w:r w:rsidRPr="002962D9">
        <w:rPr>
          <w:sz w:val="24"/>
          <w:szCs w:val="24"/>
        </w:rPr>
        <w:t>Дуо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остварио</w:t>
      </w:r>
      <w:proofErr w:type="spellEnd"/>
      <w:r w:rsidRPr="002962D9">
        <w:rPr>
          <w:sz w:val="24"/>
          <w:szCs w:val="24"/>
        </w:rPr>
        <w:t xml:space="preserve"> </w:t>
      </w:r>
      <w:proofErr w:type="spellStart"/>
      <w:r w:rsidRPr="002962D9">
        <w:rPr>
          <w:sz w:val="24"/>
          <w:szCs w:val="24"/>
        </w:rPr>
        <w:t>потребан</w:t>
      </w:r>
      <w:proofErr w:type="spellEnd"/>
      <w:r w:rsidRPr="002962D9">
        <w:rPr>
          <w:sz w:val="24"/>
          <w:szCs w:val="24"/>
        </w:rPr>
        <w:t xml:space="preserve"> </w:t>
      </w:r>
      <w:proofErr w:type="spellStart"/>
      <w:r w:rsidRPr="002962D9">
        <w:rPr>
          <w:sz w:val="24"/>
          <w:szCs w:val="24"/>
        </w:rPr>
        <w:t>баланс</w:t>
      </w:r>
      <w:proofErr w:type="spellEnd"/>
      <w:r w:rsidRPr="002962D9">
        <w:rPr>
          <w:sz w:val="24"/>
          <w:szCs w:val="24"/>
        </w:rPr>
        <w:t xml:space="preserve"> у </w:t>
      </w:r>
      <w:proofErr w:type="spellStart"/>
      <w:r w:rsidRPr="002962D9">
        <w:rPr>
          <w:sz w:val="24"/>
          <w:szCs w:val="24"/>
        </w:rPr>
        <w:lastRenderedPageBreak/>
        <w:t>усмерености</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минуциозне</w:t>
      </w:r>
      <w:proofErr w:type="spellEnd"/>
      <w:r w:rsidRPr="002962D9">
        <w:rPr>
          <w:sz w:val="24"/>
          <w:szCs w:val="24"/>
        </w:rPr>
        <w:t xml:space="preserve"> </w:t>
      </w:r>
      <w:proofErr w:type="spellStart"/>
      <w:r w:rsidRPr="002962D9">
        <w:rPr>
          <w:sz w:val="24"/>
          <w:szCs w:val="24"/>
        </w:rPr>
        <w:t>промене</w:t>
      </w:r>
      <w:proofErr w:type="spellEnd"/>
      <w:r w:rsidRPr="002962D9">
        <w:rPr>
          <w:sz w:val="24"/>
          <w:szCs w:val="24"/>
        </w:rPr>
        <w:t xml:space="preserve"> </w:t>
      </w:r>
      <w:proofErr w:type="spellStart"/>
      <w:r w:rsidRPr="002962D9">
        <w:rPr>
          <w:sz w:val="24"/>
          <w:szCs w:val="24"/>
        </w:rPr>
        <w:t>фактуре</w:t>
      </w:r>
      <w:proofErr w:type="spellEnd"/>
      <w:r w:rsidRPr="002962D9">
        <w:rPr>
          <w:sz w:val="24"/>
          <w:szCs w:val="24"/>
        </w:rPr>
        <w:t xml:space="preserve"> и </w:t>
      </w:r>
      <w:proofErr w:type="spellStart"/>
      <w:r w:rsidRPr="002962D9">
        <w:rPr>
          <w:sz w:val="24"/>
          <w:szCs w:val="24"/>
        </w:rPr>
        <w:t>менталног</w:t>
      </w:r>
      <w:proofErr w:type="spellEnd"/>
      <w:r w:rsidRPr="002962D9">
        <w:rPr>
          <w:sz w:val="24"/>
          <w:szCs w:val="24"/>
        </w:rPr>
        <w:t xml:space="preserve"> </w:t>
      </w:r>
      <w:proofErr w:type="spellStart"/>
      <w:r w:rsidRPr="002962D9">
        <w:rPr>
          <w:sz w:val="24"/>
          <w:szCs w:val="24"/>
        </w:rPr>
        <w:t>усредсређивања</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укупан</w:t>
      </w:r>
      <w:proofErr w:type="spellEnd"/>
      <w:r w:rsidRPr="002962D9">
        <w:rPr>
          <w:sz w:val="24"/>
          <w:szCs w:val="24"/>
        </w:rPr>
        <w:t xml:space="preserve"> </w:t>
      </w:r>
      <w:proofErr w:type="spellStart"/>
      <w:r w:rsidRPr="002962D9">
        <w:rPr>
          <w:sz w:val="24"/>
          <w:szCs w:val="24"/>
        </w:rPr>
        <w:t>ток</w:t>
      </w:r>
      <w:proofErr w:type="spellEnd"/>
      <w:r w:rsidRPr="002962D9">
        <w:rPr>
          <w:sz w:val="24"/>
          <w:szCs w:val="24"/>
        </w:rPr>
        <w:t xml:space="preserve"> и </w:t>
      </w:r>
      <w:proofErr w:type="spellStart"/>
      <w:r w:rsidRPr="002962D9">
        <w:rPr>
          <w:sz w:val="24"/>
          <w:szCs w:val="24"/>
        </w:rPr>
        <w:t>целовити</w:t>
      </w:r>
      <w:proofErr w:type="spellEnd"/>
      <w:r w:rsidRPr="002962D9">
        <w:rPr>
          <w:sz w:val="24"/>
          <w:szCs w:val="24"/>
        </w:rPr>
        <w:t xml:space="preserve"> </w:t>
      </w:r>
      <w:proofErr w:type="spellStart"/>
      <w:r w:rsidRPr="002962D9">
        <w:rPr>
          <w:sz w:val="24"/>
          <w:szCs w:val="24"/>
        </w:rPr>
        <w:t>драматуршки</w:t>
      </w:r>
      <w:proofErr w:type="spellEnd"/>
      <w:r w:rsidRPr="002962D9">
        <w:rPr>
          <w:sz w:val="24"/>
          <w:szCs w:val="24"/>
        </w:rPr>
        <w:t xml:space="preserve"> </w:t>
      </w:r>
      <w:proofErr w:type="spellStart"/>
      <w:r w:rsidRPr="002962D9">
        <w:rPr>
          <w:sz w:val="24"/>
          <w:szCs w:val="24"/>
        </w:rPr>
        <w:t>план</w:t>
      </w:r>
      <w:proofErr w:type="spellEnd"/>
      <w:r w:rsidRPr="002962D9">
        <w:rPr>
          <w:sz w:val="24"/>
          <w:szCs w:val="24"/>
        </w:rPr>
        <w:t xml:space="preserve">. </w:t>
      </w:r>
    </w:p>
    <w:p w:rsidR="00363F42" w:rsidRPr="002962D9" w:rsidRDefault="00363F42" w:rsidP="00363F42">
      <w:pPr>
        <w:spacing w:line="360" w:lineRule="auto"/>
        <w:ind w:firstLine="720"/>
        <w:jc w:val="both"/>
        <w:rPr>
          <w:sz w:val="24"/>
          <w:szCs w:val="24"/>
        </w:rPr>
      </w:pPr>
      <w:proofErr w:type="spellStart"/>
      <w:r w:rsidRPr="002962D9">
        <w:rPr>
          <w:sz w:val="24"/>
          <w:szCs w:val="24"/>
        </w:rPr>
        <w:t>Клавирски</w:t>
      </w:r>
      <w:proofErr w:type="spellEnd"/>
      <w:r w:rsidRPr="002962D9">
        <w:rPr>
          <w:sz w:val="24"/>
          <w:szCs w:val="24"/>
        </w:rPr>
        <w:t xml:space="preserve"> </w:t>
      </w:r>
      <w:proofErr w:type="spellStart"/>
      <w:r w:rsidRPr="002962D9">
        <w:rPr>
          <w:sz w:val="24"/>
          <w:szCs w:val="24"/>
        </w:rPr>
        <w:t>дуо</w:t>
      </w:r>
      <w:proofErr w:type="spellEnd"/>
      <w:r w:rsidRPr="002962D9">
        <w:rPr>
          <w:sz w:val="24"/>
          <w:szCs w:val="24"/>
        </w:rPr>
        <w:t xml:space="preserve"> </w:t>
      </w:r>
      <w:proofErr w:type="spellStart"/>
      <w:r w:rsidRPr="002962D9">
        <w:rPr>
          <w:sz w:val="24"/>
          <w:szCs w:val="24"/>
        </w:rPr>
        <w:t>Милош</w:t>
      </w:r>
      <w:proofErr w:type="spellEnd"/>
      <w:r w:rsidRPr="002962D9">
        <w:rPr>
          <w:sz w:val="24"/>
          <w:szCs w:val="24"/>
        </w:rPr>
        <w:t xml:space="preserve"> </w:t>
      </w:r>
      <w:proofErr w:type="spellStart"/>
      <w:r w:rsidRPr="002962D9">
        <w:rPr>
          <w:sz w:val="24"/>
          <w:szCs w:val="24"/>
        </w:rPr>
        <w:t>Станојевић</w:t>
      </w:r>
      <w:proofErr w:type="spellEnd"/>
      <w:r w:rsidRPr="002962D9">
        <w:rPr>
          <w:sz w:val="24"/>
          <w:szCs w:val="24"/>
        </w:rPr>
        <w:t xml:space="preserve"> – </w:t>
      </w:r>
      <w:proofErr w:type="spellStart"/>
      <w:r w:rsidRPr="002962D9">
        <w:rPr>
          <w:sz w:val="24"/>
          <w:szCs w:val="24"/>
        </w:rPr>
        <w:t>Драгош</w:t>
      </w:r>
      <w:proofErr w:type="spellEnd"/>
      <w:r w:rsidRPr="002962D9">
        <w:rPr>
          <w:sz w:val="24"/>
          <w:szCs w:val="24"/>
        </w:rPr>
        <w:t xml:space="preserve"> </w:t>
      </w:r>
      <w:proofErr w:type="spellStart"/>
      <w:r w:rsidRPr="002962D9">
        <w:rPr>
          <w:sz w:val="24"/>
          <w:szCs w:val="24"/>
        </w:rPr>
        <w:t>Холцлајтнер</w:t>
      </w:r>
      <w:proofErr w:type="spellEnd"/>
      <w:r w:rsidRPr="002962D9">
        <w:rPr>
          <w:sz w:val="24"/>
          <w:szCs w:val="24"/>
        </w:rPr>
        <w:t xml:space="preserve"> </w:t>
      </w:r>
      <w:proofErr w:type="spellStart"/>
      <w:r w:rsidRPr="002962D9">
        <w:rPr>
          <w:sz w:val="24"/>
          <w:szCs w:val="24"/>
        </w:rPr>
        <w:t>деловао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једнако</w:t>
      </w:r>
      <w:proofErr w:type="spellEnd"/>
      <w:r w:rsidRPr="002962D9">
        <w:rPr>
          <w:sz w:val="24"/>
          <w:szCs w:val="24"/>
        </w:rPr>
        <w:t xml:space="preserve"> </w:t>
      </w:r>
      <w:proofErr w:type="spellStart"/>
      <w:r w:rsidRPr="002962D9">
        <w:rPr>
          <w:sz w:val="24"/>
          <w:szCs w:val="24"/>
        </w:rPr>
        <w:t>инспирисано</w:t>
      </w:r>
      <w:proofErr w:type="spellEnd"/>
      <w:r w:rsidRPr="002962D9">
        <w:rPr>
          <w:sz w:val="24"/>
          <w:szCs w:val="24"/>
        </w:rPr>
        <w:t xml:space="preserve"> и </w:t>
      </w:r>
      <w:proofErr w:type="spellStart"/>
      <w:r w:rsidRPr="002962D9">
        <w:rPr>
          <w:sz w:val="24"/>
          <w:szCs w:val="24"/>
        </w:rPr>
        <w:t>убедљиво</w:t>
      </w:r>
      <w:proofErr w:type="spellEnd"/>
      <w:r w:rsidRPr="002962D9">
        <w:rPr>
          <w:sz w:val="24"/>
          <w:szCs w:val="24"/>
        </w:rPr>
        <w:t xml:space="preserve"> у </w:t>
      </w:r>
      <w:proofErr w:type="spellStart"/>
      <w:r w:rsidRPr="002962D9">
        <w:rPr>
          <w:sz w:val="24"/>
          <w:szCs w:val="24"/>
        </w:rPr>
        <w:t>делу</w:t>
      </w:r>
      <w:proofErr w:type="spellEnd"/>
      <w:r w:rsidRPr="002962D9">
        <w:rPr>
          <w:sz w:val="24"/>
          <w:szCs w:val="24"/>
        </w:rPr>
        <w:t xml:space="preserve"> </w:t>
      </w:r>
      <w:proofErr w:type="spellStart"/>
      <w:r w:rsidRPr="002962D9">
        <w:rPr>
          <w:sz w:val="24"/>
          <w:szCs w:val="24"/>
        </w:rPr>
        <w:t>програма</w:t>
      </w:r>
      <w:proofErr w:type="spellEnd"/>
      <w:r w:rsidRPr="002962D9">
        <w:rPr>
          <w:sz w:val="24"/>
          <w:szCs w:val="24"/>
        </w:rPr>
        <w:t xml:space="preserve"> </w:t>
      </w:r>
      <w:proofErr w:type="spellStart"/>
      <w:r w:rsidRPr="002962D9">
        <w:rPr>
          <w:sz w:val="24"/>
          <w:szCs w:val="24"/>
        </w:rPr>
        <w:t>изведеном</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два</w:t>
      </w:r>
      <w:proofErr w:type="spellEnd"/>
      <w:r w:rsidRPr="002962D9">
        <w:rPr>
          <w:sz w:val="24"/>
          <w:szCs w:val="24"/>
        </w:rPr>
        <w:t xml:space="preserve"> </w:t>
      </w:r>
      <w:proofErr w:type="spellStart"/>
      <w:r w:rsidRPr="002962D9">
        <w:rPr>
          <w:sz w:val="24"/>
          <w:szCs w:val="24"/>
        </w:rPr>
        <w:t>инструмента</w:t>
      </w:r>
      <w:proofErr w:type="spellEnd"/>
      <w:r w:rsidRPr="002962D9">
        <w:rPr>
          <w:sz w:val="24"/>
          <w:szCs w:val="24"/>
        </w:rPr>
        <w:t xml:space="preserve">. </w:t>
      </w:r>
      <w:proofErr w:type="spellStart"/>
      <w:r w:rsidRPr="002962D9">
        <w:rPr>
          <w:sz w:val="24"/>
          <w:szCs w:val="24"/>
        </w:rPr>
        <w:t>Шуманов</w:t>
      </w:r>
      <w:proofErr w:type="spellEnd"/>
      <w:r w:rsidRPr="002962D9">
        <w:rPr>
          <w:sz w:val="24"/>
          <w:szCs w:val="24"/>
        </w:rPr>
        <w:t xml:space="preserve"> </w:t>
      </w:r>
      <w:proofErr w:type="spellStart"/>
      <w:r w:rsidRPr="00624B2A">
        <w:rPr>
          <w:i/>
          <w:sz w:val="24"/>
          <w:szCs w:val="24"/>
        </w:rPr>
        <w:t>Анданте</w:t>
      </w:r>
      <w:proofErr w:type="spellEnd"/>
      <w:r w:rsidRPr="00624B2A">
        <w:rPr>
          <w:i/>
          <w:sz w:val="24"/>
          <w:szCs w:val="24"/>
        </w:rPr>
        <w:t xml:space="preserve"> </w:t>
      </w:r>
      <w:proofErr w:type="spellStart"/>
      <w:r w:rsidRPr="00624B2A">
        <w:rPr>
          <w:i/>
          <w:sz w:val="24"/>
          <w:szCs w:val="24"/>
        </w:rPr>
        <w:t>са</w:t>
      </w:r>
      <w:proofErr w:type="spellEnd"/>
      <w:r w:rsidRPr="00624B2A">
        <w:rPr>
          <w:i/>
          <w:sz w:val="24"/>
          <w:szCs w:val="24"/>
        </w:rPr>
        <w:t xml:space="preserve"> </w:t>
      </w:r>
      <w:proofErr w:type="spellStart"/>
      <w:r w:rsidRPr="00624B2A">
        <w:rPr>
          <w:i/>
          <w:sz w:val="24"/>
          <w:szCs w:val="24"/>
        </w:rPr>
        <w:t>варијацијама</w:t>
      </w:r>
      <w:proofErr w:type="spellEnd"/>
      <w:r w:rsidRPr="002962D9">
        <w:rPr>
          <w:sz w:val="24"/>
          <w:szCs w:val="24"/>
        </w:rPr>
        <w:t xml:space="preserve"> </w:t>
      </w:r>
      <w:proofErr w:type="spellStart"/>
      <w:r w:rsidRPr="002962D9">
        <w:rPr>
          <w:sz w:val="24"/>
          <w:szCs w:val="24"/>
        </w:rPr>
        <w:t>изведен</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сигурно</w:t>
      </w:r>
      <w:proofErr w:type="spellEnd"/>
      <w:r w:rsidRPr="002962D9">
        <w:rPr>
          <w:sz w:val="24"/>
          <w:szCs w:val="24"/>
        </w:rPr>
        <w:t xml:space="preserve">, у </w:t>
      </w:r>
      <w:proofErr w:type="spellStart"/>
      <w:r w:rsidRPr="002962D9">
        <w:rPr>
          <w:sz w:val="24"/>
          <w:szCs w:val="24"/>
        </w:rPr>
        <w:t>једном</w:t>
      </w:r>
      <w:proofErr w:type="spellEnd"/>
      <w:r w:rsidRPr="002962D9">
        <w:rPr>
          <w:sz w:val="24"/>
          <w:szCs w:val="24"/>
        </w:rPr>
        <w:t xml:space="preserve"> </w:t>
      </w:r>
      <w:proofErr w:type="spellStart"/>
      <w:r w:rsidRPr="002962D9">
        <w:rPr>
          <w:sz w:val="24"/>
          <w:szCs w:val="24"/>
        </w:rPr>
        <w:t>даху</w:t>
      </w:r>
      <w:proofErr w:type="spellEnd"/>
      <w:r w:rsidRPr="002962D9">
        <w:rPr>
          <w:sz w:val="24"/>
          <w:szCs w:val="24"/>
        </w:rPr>
        <w:t xml:space="preserve">, </w:t>
      </w:r>
      <w:proofErr w:type="spellStart"/>
      <w:r w:rsidRPr="002962D9">
        <w:rPr>
          <w:sz w:val="24"/>
          <w:szCs w:val="24"/>
        </w:rPr>
        <w:t>уз</w:t>
      </w:r>
      <w:proofErr w:type="spellEnd"/>
      <w:r w:rsidRPr="002962D9">
        <w:rPr>
          <w:sz w:val="24"/>
          <w:szCs w:val="24"/>
        </w:rPr>
        <w:t xml:space="preserve"> </w:t>
      </w:r>
      <w:proofErr w:type="spellStart"/>
      <w:r w:rsidRPr="002962D9">
        <w:rPr>
          <w:sz w:val="24"/>
          <w:szCs w:val="24"/>
        </w:rPr>
        <w:t>рафинирано</w:t>
      </w:r>
      <w:proofErr w:type="spellEnd"/>
      <w:r w:rsidRPr="002962D9">
        <w:rPr>
          <w:sz w:val="24"/>
          <w:szCs w:val="24"/>
        </w:rPr>
        <w:t xml:space="preserve"> </w:t>
      </w:r>
      <w:proofErr w:type="spellStart"/>
      <w:r w:rsidRPr="002962D9">
        <w:rPr>
          <w:sz w:val="24"/>
          <w:szCs w:val="24"/>
        </w:rPr>
        <w:t>потенци</w:t>
      </w:r>
      <w:r w:rsidR="00624B2A">
        <w:rPr>
          <w:sz w:val="24"/>
          <w:szCs w:val="24"/>
        </w:rPr>
        <w:t>рање</w:t>
      </w:r>
      <w:proofErr w:type="spellEnd"/>
      <w:r w:rsidR="00624B2A">
        <w:rPr>
          <w:sz w:val="24"/>
          <w:szCs w:val="24"/>
        </w:rPr>
        <w:t xml:space="preserve"> </w:t>
      </w:r>
      <w:proofErr w:type="spellStart"/>
      <w:r w:rsidR="00624B2A">
        <w:rPr>
          <w:sz w:val="24"/>
          <w:szCs w:val="24"/>
        </w:rPr>
        <w:t>болног</w:t>
      </w:r>
      <w:proofErr w:type="spellEnd"/>
      <w:r w:rsidR="00624B2A">
        <w:rPr>
          <w:sz w:val="24"/>
          <w:szCs w:val="24"/>
        </w:rPr>
        <w:t xml:space="preserve"> </w:t>
      </w:r>
      <w:proofErr w:type="spellStart"/>
      <w:r w:rsidR="00624B2A">
        <w:rPr>
          <w:sz w:val="24"/>
          <w:szCs w:val="24"/>
        </w:rPr>
        <w:t>лиризма</w:t>
      </w:r>
      <w:proofErr w:type="spellEnd"/>
      <w:r w:rsidR="00624B2A">
        <w:rPr>
          <w:sz w:val="24"/>
          <w:szCs w:val="24"/>
        </w:rPr>
        <w:t xml:space="preserve"> и </w:t>
      </w:r>
      <w:proofErr w:type="spellStart"/>
      <w:r w:rsidR="00624B2A" w:rsidRPr="009C6BFE">
        <w:rPr>
          <w:sz w:val="24"/>
          <w:szCs w:val="24"/>
        </w:rPr>
        <w:t>успело</w:t>
      </w:r>
      <w:proofErr w:type="spellEnd"/>
      <w:r w:rsidRPr="002962D9">
        <w:rPr>
          <w:sz w:val="24"/>
          <w:szCs w:val="24"/>
        </w:rPr>
        <w:t xml:space="preserve"> “</w:t>
      </w:r>
      <w:proofErr w:type="spellStart"/>
      <w:r w:rsidRPr="002962D9">
        <w:rPr>
          <w:sz w:val="24"/>
          <w:szCs w:val="24"/>
        </w:rPr>
        <w:t>суочавање</w:t>
      </w:r>
      <w:proofErr w:type="spellEnd"/>
      <w:r w:rsidRPr="002962D9">
        <w:rPr>
          <w:sz w:val="24"/>
          <w:szCs w:val="24"/>
        </w:rPr>
        <w:t xml:space="preserve">” </w:t>
      </w:r>
      <w:proofErr w:type="spellStart"/>
      <w:r w:rsidRPr="002962D9">
        <w:rPr>
          <w:sz w:val="24"/>
          <w:szCs w:val="24"/>
        </w:rPr>
        <w:t>са</w:t>
      </w:r>
      <w:proofErr w:type="spellEnd"/>
      <w:r w:rsidRPr="002962D9">
        <w:rPr>
          <w:sz w:val="24"/>
          <w:szCs w:val="24"/>
        </w:rPr>
        <w:t xml:space="preserve"> </w:t>
      </w:r>
      <w:proofErr w:type="spellStart"/>
      <w:r w:rsidRPr="002962D9">
        <w:rPr>
          <w:sz w:val="24"/>
          <w:szCs w:val="24"/>
        </w:rPr>
        <w:t>компликованим</w:t>
      </w:r>
      <w:proofErr w:type="spellEnd"/>
      <w:r w:rsidRPr="002962D9">
        <w:rPr>
          <w:sz w:val="24"/>
          <w:szCs w:val="24"/>
        </w:rPr>
        <w:t xml:space="preserve"> </w:t>
      </w:r>
      <w:proofErr w:type="spellStart"/>
      <w:r w:rsidRPr="002962D9">
        <w:rPr>
          <w:sz w:val="24"/>
          <w:szCs w:val="24"/>
        </w:rPr>
        <w:t>елементима</w:t>
      </w:r>
      <w:proofErr w:type="spellEnd"/>
      <w:r w:rsidRPr="002962D9">
        <w:rPr>
          <w:sz w:val="24"/>
          <w:szCs w:val="24"/>
        </w:rPr>
        <w:t xml:space="preserve"> </w:t>
      </w:r>
      <w:proofErr w:type="spellStart"/>
      <w:r w:rsidRPr="002962D9">
        <w:rPr>
          <w:sz w:val="24"/>
          <w:szCs w:val="24"/>
        </w:rPr>
        <w:t>пијанистичке</w:t>
      </w:r>
      <w:proofErr w:type="spellEnd"/>
      <w:r w:rsidRPr="002962D9">
        <w:rPr>
          <w:sz w:val="24"/>
          <w:szCs w:val="24"/>
        </w:rPr>
        <w:t xml:space="preserve"> </w:t>
      </w:r>
      <w:proofErr w:type="spellStart"/>
      <w:r w:rsidRPr="002962D9">
        <w:rPr>
          <w:sz w:val="24"/>
          <w:szCs w:val="24"/>
        </w:rPr>
        <w:t>фактуре</w:t>
      </w:r>
      <w:proofErr w:type="spellEnd"/>
      <w:r w:rsidRPr="002962D9">
        <w:rPr>
          <w:sz w:val="24"/>
          <w:szCs w:val="24"/>
        </w:rPr>
        <w:t xml:space="preserve">. </w:t>
      </w:r>
      <w:proofErr w:type="spellStart"/>
      <w:r w:rsidRPr="002962D9">
        <w:rPr>
          <w:sz w:val="24"/>
          <w:szCs w:val="24"/>
        </w:rPr>
        <w:t>Поново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импоновало</w:t>
      </w:r>
      <w:proofErr w:type="spellEnd"/>
      <w:r w:rsidRPr="002962D9">
        <w:rPr>
          <w:sz w:val="24"/>
          <w:szCs w:val="24"/>
        </w:rPr>
        <w:t xml:space="preserve"> </w:t>
      </w:r>
      <w:proofErr w:type="spellStart"/>
      <w:r w:rsidRPr="002962D9">
        <w:rPr>
          <w:sz w:val="24"/>
          <w:szCs w:val="24"/>
        </w:rPr>
        <w:t>потпуно</w:t>
      </w:r>
      <w:proofErr w:type="spellEnd"/>
      <w:r w:rsidRPr="002962D9">
        <w:rPr>
          <w:sz w:val="24"/>
          <w:szCs w:val="24"/>
        </w:rPr>
        <w:t xml:space="preserve"> </w:t>
      </w:r>
      <w:proofErr w:type="spellStart"/>
      <w:r w:rsidRPr="002962D9">
        <w:rPr>
          <w:sz w:val="24"/>
          <w:szCs w:val="24"/>
        </w:rPr>
        <w:t>другачије</w:t>
      </w:r>
      <w:proofErr w:type="spellEnd"/>
      <w:r w:rsidRPr="002962D9">
        <w:rPr>
          <w:sz w:val="24"/>
          <w:szCs w:val="24"/>
        </w:rPr>
        <w:t xml:space="preserve"> </w:t>
      </w:r>
      <w:proofErr w:type="spellStart"/>
      <w:r w:rsidRPr="002962D9">
        <w:rPr>
          <w:sz w:val="24"/>
          <w:szCs w:val="24"/>
        </w:rPr>
        <w:t>звучање</w:t>
      </w:r>
      <w:proofErr w:type="spellEnd"/>
      <w:r w:rsidRPr="002962D9">
        <w:rPr>
          <w:sz w:val="24"/>
          <w:szCs w:val="24"/>
        </w:rPr>
        <w:t xml:space="preserve"> </w:t>
      </w:r>
      <w:proofErr w:type="spellStart"/>
      <w:r w:rsidRPr="002962D9">
        <w:rPr>
          <w:sz w:val="24"/>
          <w:szCs w:val="24"/>
        </w:rPr>
        <w:t>ансамбла</w:t>
      </w:r>
      <w:proofErr w:type="spellEnd"/>
      <w:r w:rsidRPr="002962D9">
        <w:rPr>
          <w:sz w:val="24"/>
          <w:szCs w:val="24"/>
        </w:rPr>
        <w:t xml:space="preserve"> у </w:t>
      </w:r>
      <w:proofErr w:type="spellStart"/>
      <w:r w:rsidRPr="002962D9">
        <w:rPr>
          <w:sz w:val="24"/>
          <w:szCs w:val="24"/>
        </w:rPr>
        <w:t>стилском</w:t>
      </w:r>
      <w:proofErr w:type="spellEnd"/>
      <w:r w:rsidRPr="002962D9">
        <w:rPr>
          <w:sz w:val="24"/>
          <w:szCs w:val="24"/>
        </w:rPr>
        <w:t xml:space="preserve"> </w:t>
      </w:r>
      <w:proofErr w:type="spellStart"/>
      <w:r w:rsidRPr="002962D9">
        <w:rPr>
          <w:sz w:val="24"/>
          <w:szCs w:val="24"/>
        </w:rPr>
        <w:t>оквиру</w:t>
      </w:r>
      <w:proofErr w:type="spellEnd"/>
      <w:r w:rsidRPr="002962D9">
        <w:rPr>
          <w:sz w:val="24"/>
          <w:szCs w:val="24"/>
        </w:rPr>
        <w:t xml:space="preserve"> </w:t>
      </w:r>
      <w:proofErr w:type="spellStart"/>
      <w:r w:rsidRPr="002962D9">
        <w:rPr>
          <w:sz w:val="24"/>
          <w:szCs w:val="24"/>
        </w:rPr>
        <w:t>Сен-Сансовог</w:t>
      </w:r>
      <w:proofErr w:type="spellEnd"/>
      <w:r w:rsidRPr="002962D9">
        <w:rPr>
          <w:sz w:val="24"/>
          <w:szCs w:val="24"/>
        </w:rPr>
        <w:t xml:space="preserve"> </w:t>
      </w:r>
      <w:proofErr w:type="spellStart"/>
      <w:r w:rsidRPr="002962D9">
        <w:rPr>
          <w:sz w:val="24"/>
          <w:szCs w:val="24"/>
        </w:rPr>
        <w:t>пера</w:t>
      </w:r>
      <w:proofErr w:type="spellEnd"/>
      <w:r w:rsidRPr="002962D9">
        <w:rPr>
          <w:sz w:val="24"/>
          <w:szCs w:val="24"/>
        </w:rPr>
        <w:t xml:space="preserve">, </w:t>
      </w:r>
      <w:proofErr w:type="spellStart"/>
      <w:r w:rsidRPr="002962D9">
        <w:rPr>
          <w:sz w:val="24"/>
          <w:szCs w:val="24"/>
        </w:rPr>
        <w:t>ослоњеног</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Бетовенов</w:t>
      </w:r>
      <w:proofErr w:type="spellEnd"/>
      <w:r w:rsidRPr="002962D9">
        <w:rPr>
          <w:sz w:val="24"/>
          <w:szCs w:val="24"/>
        </w:rPr>
        <w:t xml:space="preserve"> </w:t>
      </w:r>
      <w:proofErr w:type="spellStart"/>
      <w:r w:rsidRPr="002962D9">
        <w:rPr>
          <w:sz w:val="24"/>
          <w:szCs w:val="24"/>
        </w:rPr>
        <w:t>тематизам</w:t>
      </w:r>
      <w:proofErr w:type="spellEnd"/>
      <w:r w:rsidRPr="002962D9">
        <w:rPr>
          <w:sz w:val="24"/>
          <w:szCs w:val="24"/>
        </w:rPr>
        <w:t xml:space="preserve">. </w:t>
      </w:r>
      <w:proofErr w:type="spellStart"/>
      <w:r w:rsidRPr="002962D9">
        <w:rPr>
          <w:sz w:val="24"/>
          <w:szCs w:val="24"/>
        </w:rPr>
        <w:t>Прецизност</w:t>
      </w:r>
      <w:proofErr w:type="spellEnd"/>
      <w:r w:rsidRPr="002962D9">
        <w:rPr>
          <w:sz w:val="24"/>
          <w:szCs w:val="24"/>
        </w:rPr>
        <w:t xml:space="preserve"> </w:t>
      </w:r>
      <w:proofErr w:type="spellStart"/>
      <w:r w:rsidRPr="002962D9">
        <w:rPr>
          <w:sz w:val="24"/>
          <w:szCs w:val="24"/>
        </w:rPr>
        <w:t>артикулације</w:t>
      </w:r>
      <w:proofErr w:type="spellEnd"/>
      <w:r w:rsidRPr="002962D9">
        <w:rPr>
          <w:sz w:val="24"/>
          <w:szCs w:val="24"/>
        </w:rPr>
        <w:t xml:space="preserve">, </w:t>
      </w:r>
      <w:proofErr w:type="spellStart"/>
      <w:r w:rsidRPr="002962D9">
        <w:rPr>
          <w:sz w:val="24"/>
          <w:szCs w:val="24"/>
        </w:rPr>
        <w:t>лакоћа</w:t>
      </w:r>
      <w:proofErr w:type="spellEnd"/>
      <w:r w:rsidRPr="002962D9">
        <w:rPr>
          <w:sz w:val="24"/>
          <w:szCs w:val="24"/>
        </w:rPr>
        <w:t xml:space="preserve"> у </w:t>
      </w:r>
      <w:proofErr w:type="spellStart"/>
      <w:r w:rsidRPr="002962D9">
        <w:rPr>
          <w:sz w:val="24"/>
          <w:szCs w:val="24"/>
        </w:rPr>
        <w:t>смењивању</w:t>
      </w:r>
      <w:proofErr w:type="spellEnd"/>
      <w:r w:rsidRPr="002962D9">
        <w:rPr>
          <w:sz w:val="24"/>
          <w:szCs w:val="24"/>
        </w:rPr>
        <w:t xml:space="preserve"> </w:t>
      </w:r>
      <w:proofErr w:type="spellStart"/>
      <w:r w:rsidRPr="002962D9">
        <w:rPr>
          <w:sz w:val="24"/>
          <w:szCs w:val="24"/>
        </w:rPr>
        <w:t>контрастних</w:t>
      </w:r>
      <w:proofErr w:type="spellEnd"/>
      <w:r w:rsidRPr="002962D9">
        <w:rPr>
          <w:sz w:val="24"/>
          <w:szCs w:val="24"/>
        </w:rPr>
        <w:t xml:space="preserve"> </w:t>
      </w:r>
      <w:proofErr w:type="spellStart"/>
      <w:r w:rsidRPr="002962D9">
        <w:rPr>
          <w:sz w:val="24"/>
          <w:szCs w:val="24"/>
        </w:rPr>
        <w:t>карактера</w:t>
      </w:r>
      <w:proofErr w:type="spellEnd"/>
      <w:r w:rsidRPr="002962D9">
        <w:rPr>
          <w:sz w:val="24"/>
          <w:szCs w:val="24"/>
        </w:rPr>
        <w:t xml:space="preserve"> и </w:t>
      </w:r>
      <w:proofErr w:type="spellStart"/>
      <w:r w:rsidRPr="002962D9">
        <w:rPr>
          <w:sz w:val="24"/>
          <w:szCs w:val="24"/>
        </w:rPr>
        <w:t>својеврсна</w:t>
      </w:r>
      <w:proofErr w:type="spellEnd"/>
      <w:r w:rsidRPr="002962D9">
        <w:rPr>
          <w:sz w:val="24"/>
          <w:szCs w:val="24"/>
        </w:rPr>
        <w:t xml:space="preserve"> </w:t>
      </w:r>
      <w:proofErr w:type="spellStart"/>
      <w:r w:rsidRPr="002962D9">
        <w:rPr>
          <w:sz w:val="24"/>
          <w:szCs w:val="24"/>
        </w:rPr>
        <w:t>комуникативност</w:t>
      </w:r>
      <w:proofErr w:type="spellEnd"/>
      <w:r w:rsidRPr="002962D9">
        <w:rPr>
          <w:sz w:val="24"/>
          <w:szCs w:val="24"/>
        </w:rPr>
        <w:t xml:space="preserve"> </w:t>
      </w:r>
      <w:proofErr w:type="spellStart"/>
      <w:r w:rsidRPr="002962D9">
        <w:rPr>
          <w:sz w:val="24"/>
          <w:szCs w:val="24"/>
        </w:rPr>
        <w:t>са</w:t>
      </w:r>
      <w:proofErr w:type="spellEnd"/>
      <w:r w:rsidRPr="002962D9">
        <w:rPr>
          <w:sz w:val="24"/>
          <w:szCs w:val="24"/>
        </w:rPr>
        <w:t xml:space="preserve"> </w:t>
      </w:r>
      <w:proofErr w:type="spellStart"/>
      <w:r w:rsidRPr="002962D9">
        <w:rPr>
          <w:sz w:val="24"/>
          <w:szCs w:val="24"/>
        </w:rPr>
        <w:t>аудиторијумом</w:t>
      </w:r>
      <w:proofErr w:type="spellEnd"/>
      <w:r w:rsidRPr="002962D9">
        <w:rPr>
          <w:sz w:val="24"/>
          <w:szCs w:val="24"/>
        </w:rPr>
        <w:t xml:space="preserve">, </w:t>
      </w:r>
      <w:proofErr w:type="spellStart"/>
      <w:r w:rsidRPr="002962D9">
        <w:rPr>
          <w:sz w:val="24"/>
          <w:szCs w:val="24"/>
        </w:rPr>
        <w:t>истакли</w:t>
      </w:r>
      <w:proofErr w:type="spellEnd"/>
      <w:r w:rsidRPr="002962D9">
        <w:rPr>
          <w:sz w:val="24"/>
          <w:szCs w:val="24"/>
        </w:rPr>
        <w:t xml:space="preserve"> </w:t>
      </w:r>
      <w:proofErr w:type="spellStart"/>
      <w:r w:rsidRPr="002962D9">
        <w:rPr>
          <w:sz w:val="24"/>
          <w:szCs w:val="24"/>
        </w:rPr>
        <w:t>су</w:t>
      </w:r>
      <w:proofErr w:type="spellEnd"/>
      <w:r w:rsidRPr="002962D9">
        <w:rPr>
          <w:sz w:val="24"/>
          <w:szCs w:val="24"/>
        </w:rPr>
        <w:t xml:space="preserve"> </w:t>
      </w:r>
      <w:proofErr w:type="spellStart"/>
      <w:r w:rsidRPr="002962D9">
        <w:rPr>
          <w:sz w:val="24"/>
          <w:szCs w:val="24"/>
        </w:rPr>
        <w:t>се</w:t>
      </w:r>
      <w:proofErr w:type="spellEnd"/>
      <w:r w:rsidRPr="002962D9">
        <w:rPr>
          <w:sz w:val="24"/>
          <w:szCs w:val="24"/>
        </w:rPr>
        <w:t xml:space="preserve"> </w:t>
      </w:r>
      <w:proofErr w:type="spellStart"/>
      <w:r w:rsidRPr="002962D9">
        <w:rPr>
          <w:sz w:val="24"/>
          <w:szCs w:val="24"/>
        </w:rPr>
        <w:t>као</w:t>
      </w:r>
      <w:proofErr w:type="spellEnd"/>
      <w:r w:rsidRPr="002962D9">
        <w:rPr>
          <w:sz w:val="24"/>
          <w:szCs w:val="24"/>
        </w:rPr>
        <w:t xml:space="preserve"> </w:t>
      </w:r>
      <w:proofErr w:type="spellStart"/>
      <w:r w:rsidRPr="002962D9">
        <w:rPr>
          <w:sz w:val="24"/>
          <w:szCs w:val="24"/>
        </w:rPr>
        <w:t>пресудни</w:t>
      </w:r>
      <w:proofErr w:type="spellEnd"/>
      <w:r w:rsidRPr="002962D9">
        <w:rPr>
          <w:sz w:val="24"/>
          <w:szCs w:val="24"/>
        </w:rPr>
        <w:t xml:space="preserve"> </w:t>
      </w:r>
      <w:proofErr w:type="spellStart"/>
      <w:r w:rsidRPr="002962D9">
        <w:rPr>
          <w:sz w:val="24"/>
          <w:szCs w:val="24"/>
        </w:rPr>
        <w:t>квалитети</w:t>
      </w:r>
      <w:proofErr w:type="spellEnd"/>
      <w:r w:rsidRPr="002962D9">
        <w:rPr>
          <w:sz w:val="24"/>
          <w:szCs w:val="24"/>
        </w:rPr>
        <w:t xml:space="preserve"> </w:t>
      </w:r>
      <w:proofErr w:type="spellStart"/>
      <w:r w:rsidRPr="002962D9">
        <w:rPr>
          <w:sz w:val="24"/>
          <w:szCs w:val="24"/>
        </w:rPr>
        <w:t>састава</w:t>
      </w:r>
      <w:proofErr w:type="spellEnd"/>
      <w:r w:rsidRPr="002962D9">
        <w:rPr>
          <w:sz w:val="24"/>
          <w:szCs w:val="24"/>
        </w:rPr>
        <w:t xml:space="preserve"> у </w:t>
      </w:r>
      <w:proofErr w:type="spellStart"/>
      <w:r w:rsidRPr="002962D9">
        <w:rPr>
          <w:sz w:val="24"/>
          <w:szCs w:val="24"/>
        </w:rPr>
        <w:t>овом</w:t>
      </w:r>
      <w:proofErr w:type="spellEnd"/>
      <w:r w:rsidRPr="002962D9">
        <w:rPr>
          <w:sz w:val="24"/>
          <w:szCs w:val="24"/>
        </w:rPr>
        <w:t xml:space="preserve"> </w:t>
      </w:r>
      <w:proofErr w:type="spellStart"/>
      <w:r w:rsidRPr="002962D9">
        <w:rPr>
          <w:sz w:val="24"/>
          <w:szCs w:val="24"/>
        </w:rPr>
        <w:t>сегменту</w:t>
      </w:r>
      <w:proofErr w:type="spellEnd"/>
      <w:r w:rsidRPr="002962D9">
        <w:rPr>
          <w:sz w:val="24"/>
          <w:szCs w:val="24"/>
        </w:rPr>
        <w:t xml:space="preserve"> </w:t>
      </w:r>
      <w:proofErr w:type="spellStart"/>
      <w:r w:rsidRPr="002962D9">
        <w:rPr>
          <w:sz w:val="24"/>
          <w:szCs w:val="24"/>
        </w:rPr>
        <w:t>програма</w:t>
      </w:r>
      <w:proofErr w:type="spellEnd"/>
      <w:r w:rsidRPr="002962D9">
        <w:rPr>
          <w:sz w:val="24"/>
          <w:szCs w:val="24"/>
        </w:rPr>
        <w:t>.</w:t>
      </w:r>
    </w:p>
    <w:p w:rsidR="00363F42" w:rsidRPr="002962D9" w:rsidRDefault="00363F42" w:rsidP="00363F42">
      <w:pPr>
        <w:spacing w:line="360" w:lineRule="auto"/>
        <w:ind w:firstLine="720"/>
        <w:jc w:val="both"/>
        <w:rPr>
          <w:sz w:val="24"/>
          <w:szCs w:val="24"/>
        </w:rPr>
      </w:pPr>
      <w:proofErr w:type="spellStart"/>
      <w:r w:rsidRPr="002962D9">
        <w:rPr>
          <w:sz w:val="24"/>
          <w:szCs w:val="24"/>
        </w:rPr>
        <w:t>Клавирски</w:t>
      </w:r>
      <w:proofErr w:type="spellEnd"/>
      <w:r w:rsidRPr="002962D9">
        <w:rPr>
          <w:sz w:val="24"/>
          <w:szCs w:val="24"/>
        </w:rPr>
        <w:t xml:space="preserve"> </w:t>
      </w:r>
      <w:proofErr w:type="spellStart"/>
      <w:r w:rsidRPr="002962D9">
        <w:rPr>
          <w:sz w:val="24"/>
          <w:szCs w:val="24"/>
        </w:rPr>
        <w:t>дуо</w:t>
      </w:r>
      <w:proofErr w:type="spellEnd"/>
      <w:r w:rsidRPr="002962D9">
        <w:rPr>
          <w:sz w:val="24"/>
          <w:szCs w:val="24"/>
        </w:rPr>
        <w:t xml:space="preserve"> </w:t>
      </w:r>
      <w:proofErr w:type="spellStart"/>
      <w:r w:rsidRPr="002962D9">
        <w:rPr>
          <w:sz w:val="24"/>
          <w:szCs w:val="24"/>
        </w:rPr>
        <w:t>Милош</w:t>
      </w:r>
      <w:proofErr w:type="spellEnd"/>
      <w:r w:rsidRPr="002962D9">
        <w:rPr>
          <w:sz w:val="24"/>
          <w:szCs w:val="24"/>
        </w:rPr>
        <w:t xml:space="preserve"> </w:t>
      </w:r>
      <w:proofErr w:type="spellStart"/>
      <w:r w:rsidRPr="002962D9">
        <w:rPr>
          <w:sz w:val="24"/>
          <w:szCs w:val="24"/>
        </w:rPr>
        <w:t>Станојевић</w:t>
      </w:r>
      <w:proofErr w:type="spellEnd"/>
      <w:r w:rsidRPr="002962D9">
        <w:rPr>
          <w:sz w:val="24"/>
          <w:szCs w:val="24"/>
        </w:rPr>
        <w:t xml:space="preserve"> – </w:t>
      </w:r>
      <w:proofErr w:type="spellStart"/>
      <w:r w:rsidRPr="002962D9">
        <w:rPr>
          <w:sz w:val="24"/>
          <w:szCs w:val="24"/>
        </w:rPr>
        <w:t>Драгош</w:t>
      </w:r>
      <w:proofErr w:type="spellEnd"/>
      <w:r w:rsidRPr="002962D9">
        <w:rPr>
          <w:sz w:val="24"/>
          <w:szCs w:val="24"/>
        </w:rPr>
        <w:t xml:space="preserve"> </w:t>
      </w:r>
      <w:proofErr w:type="spellStart"/>
      <w:r w:rsidRPr="002962D9">
        <w:rPr>
          <w:sz w:val="24"/>
          <w:szCs w:val="24"/>
        </w:rPr>
        <w:t>Холцлајтнер</w:t>
      </w:r>
      <w:proofErr w:type="spellEnd"/>
      <w:r w:rsidRPr="002962D9">
        <w:rPr>
          <w:sz w:val="24"/>
          <w:szCs w:val="24"/>
        </w:rPr>
        <w:t xml:space="preserve"> </w:t>
      </w:r>
      <w:proofErr w:type="spellStart"/>
      <w:r w:rsidRPr="002962D9">
        <w:rPr>
          <w:sz w:val="24"/>
          <w:szCs w:val="24"/>
        </w:rPr>
        <w:t>доследно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применио</w:t>
      </w:r>
      <w:proofErr w:type="spellEnd"/>
      <w:r w:rsidRPr="002962D9">
        <w:rPr>
          <w:sz w:val="24"/>
          <w:szCs w:val="24"/>
        </w:rPr>
        <w:t xml:space="preserve"> </w:t>
      </w:r>
      <w:proofErr w:type="spellStart"/>
      <w:r w:rsidRPr="002962D9">
        <w:rPr>
          <w:sz w:val="24"/>
          <w:szCs w:val="24"/>
        </w:rPr>
        <w:t>сва</w:t>
      </w:r>
      <w:proofErr w:type="spellEnd"/>
      <w:r w:rsidRPr="002962D9">
        <w:rPr>
          <w:sz w:val="24"/>
          <w:szCs w:val="24"/>
        </w:rPr>
        <w:t xml:space="preserve"> </w:t>
      </w:r>
      <w:proofErr w:type="spellStart"/>
      <w:r w:rsidRPr="002962D9">
        <w:rPr>
          <w:sz w:val="24"/>
          <w:szCs w:val="24"/>
        </w:rPr>
        <w:t>интерпретативна</w:t>
      </w:r>
      <w:proofErr w:type="spellEnd"/>
      <w:r w:rsidRPr="002962D9">
        <w:rPr>
          <w:sz w:val="24"/>
          <w:szCs w:val="24"/>
        </w:rPr>
        <w:t xml:space="preserve"> </w:t>
      </w:r>
      <w:proofErr w:type="spellStart"/>
      <w:r w:rsidRPr="002962D9">
        <w:rPr>
          <w:sz w:val="24"/>
          <w:szCs w:val="24"/>
        </w:rPr>
        <w:t>решења</w:t>
      </w:r>
      <w:proofErr w:type="spellEnd"/>
      <w:r w:rsidRPr="002962D9">
        <w:rPr>
          <w:sz w:val="24"/>
          <w:szCs w:val="24"/>
        </w:rPr>
        <w:t xml:space="preserve"> </w:t>
      </w:r>
      <w:proofErr w:type="spellStart"/>
      <w:r w:rsidRPr="002962D9">
        <w:rPr>
          <w:sz w:val="24"/>
          <w:szCs w:val="24"/>
        </w:rPr>
        <w:t>настала</w:t>
      </w:r>
      <w:proofErr w:type="spellEnd"/>
      <w:r w:rsidRPr="002962D9">
        <w:rPr>
          <w:sz w:val="24"/>
          <w:szCs w:val="24"/>
        </w:rPr>
        <w:t xml:space="preserve"> </w:t>
      </w:r>
      <w:proofErr w:type="spellStart"/>
      <w:r w:rsidRPr="002962D9">
        <w:rPr>
          <w:sz w:val="24"/>
          <w:szCs w:val="24"/>
        </w:rPr>
        <w:t>као</w:t>
      </w:r>
      <w:proofErr w:type="spellEnd"/>
      <w:r w:rsidRPr="002962D9">
        <w:rPr>
          <w:sz w:val="24"/>
          <w:szCs w:val="24"/>
        </w:rPr>
        <w:t xml:space="preserve"> </w:t>
      </w:r>
      <w:proofErr w:type="spellStart"/>
      <w:r w:rsidRPr="002962D9">
        <w:rPr>
          <w:sz w:val="24"/>
          <w:szCs w:val="24"/>
        </w:rPr>
        <w:t>резултат</w:t>
      </w:r>
      <w:proofErr w:type="spellEnd"/>
      <w:r w:rsidRPr="002962D9">
        <w:rPr>
          <w:sz w:val="24"/>
          <w:szCs w:val="24"/>
        </w:rPr>
        <w:t xml:space="preserve"> </w:t>
      </w:r>
      <w:proofErr w:type="spellStart"/>
      <w:r w:rsidRPr="002962D9">
        <w:rPr>
          <w:sz w:val="24"/>
          <w:szCs w:val="24"/>
        </w:rPr>
        <w:t>уметничког</w:t>
      </w:r>
      <w:proofErr w:type="spellEnd"/>
      <w:r w:rsidRPr="002962D9">
        <w:rPr>
          <w:sz w:val="24"/>
          <w:szCs w:val="24"/>
        </w:rPr>
        <w:t xml:space="preserve"> </w:t>
      </w:r>
      <w:proofErr w:type="spellStart"/>
      <w:r w:rsidRPr="002962D9">
        <w:rPr>
          <w:sz w:val="24"/>
          <w:szCs w:val="24"/>
        </w:rPr>
        <w:t>истраживања</w:t>
      </w:r>
      <w:proofErr w:type="spellEnd"/>
      <w:r w:rsidRPr="002962D9">
        <w:rPr>
          <w:sz w:val="24"/>
          <w:szCs w:val="24"/>
        </w:rPr>
        <w:t xml:space="preserve">, </w:t>
      </w:r>
      <w:proofErr w:type="spellStart"/>
      <w:r w:rsidRPr="002962D9">
        <w:rPr>
          <w:sz w:val="24"/>
          <w:szCs w:val="24"/>
        </w:rPr>
        <w:t>уобличена</w:t>
      </w:r>
      <w:proofErr w:type="spellEnd"/>
      <w:r w:rsidRPr="002962D9">
        <w:rPr>
          <w:sz w:val="24"/>
          <w:szCs w:val="24"/>
        </w:rPr>
        <w:t xml:space="preserve"> у </w:t>
      </w:r>
      <w:proofErr w:type="spellStart"/>
      <w:r w:rsidRPr="002962D9">
        <w:rPr>
          <w:sz w:val="24"/>
          <w:szCs w:val="24"/>
        </w:rPr>
        <w:t>писаном</w:t>
      </w:r>
      <w:proofErr w:type="spellEnd"/>
      <w:r w:rsidRPr="002962D9">
        <w:rPr>
          <w:sz w:val="24"/>
          <w:szCs w:val="24"/>
        </w:rPr>
        <w:t xml:space="preserve"> </w:t>
      </w:r>
      <w:proofErr w:type="spellStart"/>
      <w:r w:rsidRPr="002962D9">
        <w:rPr>
          <w:sz w:val="24"/>
          <w:szCs w:val="24"/>
        </w:rPr>
        <w:t>делу</w:t>
      </w:r>
      <w:proofErr w:type="spellEnd"/>
      <w:r w:rsidRPr="002962D9">
        <w:rPr>
          <w:sz w:val="24"/>
          <w:szCs w:val="24"/>
        </w:rPr>
        <w:t xml:space="preserve"> </w:t>
      </w:r>
      <w:proofErr w:type="spellStart"/>
      <w:r w:rsidRPr="002962D9">
        <w:rPr>
          <w:sz w:val="24"/>
          <w:szCs w:val="24"/>
        </w:rPr>
        <w:t>докторског</w:t>
      </w:r>
      <w:proofErr w:type="spellEnd"/>
      <w:r w:rsidRPr="002962D9">
        <w:rPr>
          <w:sz w:val="24"/>
          <w:szCs w:val="24"/>
        </w:rPr>
        <w:t xml:space="preserve"> </w:t>
      </w:r>
      <w:proofErr w:type="spellStart"/>
      <w:r w:rsidRPr="002962D9">
        <w:rPr>
          <w:sz w:val="24"/>
          <w:szCs w:val="24"/>
        </w:rPr>
        <w:t>уметничког</w:t>
      </w:r>
      <w:proofErr w:type="spellEnd"/>
      <w:r w:rsidRPr="002962D9">
        <w:rPr>
          <w:sz w:val="24"/>
          <w:szCs w:val="24"/>
        </w:rPr>
        <w:t xml:space="preserve"> </w:t>
      </w:r>
      <w:proofErr w:type="spellStart"/>
      <w:r w:rsidRPr="002962D9">
        <w:rPr>
          <w:sz w:val="24"/>
          <w:szCs w:val="24"/>
        </w:rPr>
        <w:t>пројекта</w:t>
      </w:r>
      <w:proofErr w:type="spellEnd"/>
      <w:r w:rsidRPr="002962D9">
        <w:rPr>
          <w:sz w:val="24"/>
          <w:szCs w:val="24"/>
        </w:rPr>
        <w:t xml:space="preserve">. </w:t>
      </w:r>
      <w:proofErr w:type="spellStart"/>
      <w:r w:rsidRPr="002962D9">
        <w:rPr>
          <w:sz w:val="24"/>
          <w:szCs w:val="24"/>
        </w:rPr>
        <w:t>Јавном</w:t>
      </w:r>
      <w:proofErr w:type="spellEnd"/>
      <w:r w:rsidRPr="002962D9">
        <w:rPr>
          <w:sz w:val="24"/>
          <w:szCs w:val="24"/>
        </w:rPr>
        <w:t xml:space="preserve"> </w:t>
      </w:r>
      <w:proofErr w:type="spellStart"/>
      <w:r w:rsidRPr="002962D9">
        <w:rPr>
          <w:sz w:val="24"/>
          <w:szCs w:val="24"/>
        </w:rPr>
        <w:t>презентацијом</w:t>
      </w:r>
      <w:proofErr w:type="spellEnd"/>
      <w:r w:rsidRPr="002962D9">
        <w:rPr>
          <w:sz w:val="24"/>
          <w:szCs w:val="24"/>
        </w:rPr>
        <w:t xml:space="preserve"> </w:t>
      </w:r>
      <w:proofErr w:type="spellStart"/>
      <w:r w:rsidRPr="002962D9">
        <w:rPr>
          <w:sz w:val="24"/>
          <w:szCs w:val="24"/>
        </w:rPr>
        <w:t>потврђено</w:t>
      </w:r>
      <w:proofErr w:type="spellEnd"/>
      <w:r w:rsidRPr="002962D9">
        <w:rPr>
          <w:sz w:val="24"/>
          <w:szCs w:val="24"/>
        </w:rPr>
        <w:t xml:space="preserve"> </w:t>
      </w:r>
      <w:proofErr w:type="spellStart"/>
      <w:r w:rsidRPr="002962D9">
        <w:rPr>
          <w:sz w:val="24"/>
          <w:szCs w:val="24"/>
        </w:rPr>
        <w:t>је</w:t>
      </w:r>
      <w:proofErr w:type="spellEnd"/>
      <w:r w:rsidRPr="002962D9">
        <w:rPr>
          <w:sz w:val="24"/>
          <w:szCs w:val="24"/>
        </w:rPr>
        <w:t xml:space="preserve"> </w:t>
      </w:r>
      <w:proofErr w:type="spellStart"/>
      <w:r w:rsidRPr="002962D9">
        <w:rPr>
          <w:sz w:val="24"/>
          <w:szCs w:val="24"/>
        </w:rPr>
        <w:t>да</w:t>
      </w:r>
      <w:proofErr w:type="spellEnd"/>
      <w:r w:rsidRPr="002962D9">
        <w:rPr>
          <w:sz w:val="24"/>
          <w:szCs w:val="24"/>
        </w:rPr>
        <w:t xml:space="preserve"> </w:t>
      </w:r>
      <w:proofErr w:type="spellStart"/>
      <w:r w:rsidRPr="002962D9">
        <w:rPr>
          <w:sz w:val="24"/>
          <w:szCs w:val="24"/>
        </w:rPr>
        <w:t>само</w:t>
      </w:r>
      <w:proofErr w:type="spellEnd"/>
      <w:r w:rsidRPr="002962D9">
        <w:rPr>
          <w:sz w:val="24"/>
          <w:szCs w:val="24"/>
        </w:rPr>
        <w:t xml:space="preserve"> </w:t>
      </w:r>
      <w:proofErr w:type="spellStart"/>
      <w:r w:rsidRPr="002962D9">
        <w:rPr>
          <w:sz w:val="24"/>
          <w:szCs w:val="24"/>
        </w:rPr>
        <w:t>изузетно</w:t>
      </w:r>
      <w:proofErr w:type="spellEnd"/>
      <w:r w:rsidRPr="002962D9">
        <w:rPr>
          <w:sz w:val="24"/>
          <w:szCs w:val="24"/>
        </w:rPr>
        <w:t xml:space="preserve"> </w:t>
      </w:r>
      <w:proofErr w:type="spellStart"/>
      <w:r w:rsidRPr="002962D9">
        <w:rPr>
          <w:sz w:val="24"/>
          <w:szCs w:val="24"/>
        </w:rPr>
        <w:t>посвећени</w:t>
      </w:r>
      <w:proofErr w:type="spellEnd"/>
      <w:r w:rsidRPr="002962D9">
        <w:rPr>
          <w:sz w:val="24"/>
          <w:szCs w:val="24"/>
        </w:rPr>
        <w:t xml:space="preserve"> </w:t>
      </w:r>
      <w:proofErr w:type="spellStart"/>
      <w:r w:rsidRPr="002962D9">
        <w:rPr>
          <w:sz w:val="24"/>
          <w:szCs w:val="24"/>
        </w:rPr>
        <w:t>камерни</w:t>
      </w:r>
      <w:proofErr w:type="spellEnd"/>
      <w:r w:rsidRPr="002962D9">
        <w:rPr>
          <w:sz w:val="24"/>
          <w:szCs w:val="24"/>
        </w:rPr>
        <w:t xml:space="preserve"> </w:t>
      </w:r>
      <w:proofErr w:type="spellStart"/>
      <w:r w:rsidRPr="002962D9">
        <w:rPr>
          <w:sz w:val="24"/>
          <w:szCs w:val="24"/>
        </w:rPr>
        <w:t>ансамбли</w:t>
      </w:r>
      <w:proofErr w:type="spellEnd"/>
      <w:r w:rsidRPr="002962D9">
        <w:rPr>
          <w:sz w:val="24"/>
          <w:szCs w:val="24"/>
        </w:rPr>
        <w:t xml:space="preserve">, </w:t>
      </w:r>
      <w:proofErr w:type="spellStart"/>
      <w:r w:rsidRPr="002962D9">
        <w:rPr>
          <w:sz w:val="24"/>
          <w:szCs w:val="24"/>
        </w:rPr>
        <w:t>великог</w:t>
      </w:r>
      <w:proofErr w:type="spellEnd"/>
      <w:r w:rsidRPr="002962D9">
        <w:rPr>
          <w:sz w:val="24"/>
          <w:szCs w:val="24"/>
        </w:rPr>
        <w:t xml:space="preserve"> </w:t>
      </w:r>
      <w:proofErr w:type="spellStart"/>
      <w:r w:rsidRPr="002962D9">
        <w:rPr>
          <w:sz w:val="24"/>
          <w:szCs w:val="24"/>
        </w:rPr>
        <w:t>искуства</w:t>
      </w:r>
      <w:proofErr w:type="spellEnd"/>
      <w:r w:rsidRPr="002962D9">
        <w:rPr>
          <w:sz w:val="24"/>
          <w:szCs w:val="24"/>
        </w:rPr>
        <w:t xml:space="preserve"> </w:t>
      </w:r>
      <w:proofErr w:type="spellStart"/>
      <w:r w:rsidRPr="002962D9">
        <w:rPr>
          <w:sz w:val="24"/>
          <w:szCs w:val="24"/>
        </w:rPr>
        <w:t>заједничког</w:t>
      </w:r>
      <w:proofErr w:type="spellEnd"/>
      <w:r w:rsidRPr="002962D9">
        <w:rPr>
          <w:sz w:val="24"/>
          <w:szCs w:val="24"/>
        </w:rPr>
        <w:t xml:space="preserve"> </w:t>
      </w:r>
      <w:proofErr w:type="spellStart"/>
      <w:r w:rsidRPr="002962D9">
        <w:rPr>
          <w:sz w:val="24"/>
          <w:szCs w:val="24"/>
        </w:rPr>
        <w:t>музицирања</w:t>
      </w:r>
      <w:proofErr w:type="spellEnd"/>
      <w:r w:rsidRPr="002962D9">
        <w:rPr>
          <w:sz w:val="24"/>
          <w:szCs w:val="24"/>
        </w:rPr>
        <w:t xml:space="preserve"> (у </w:t>
      </w:r>
      <w:proofErr w:type="spellStart"/>
      <w:r w:rsidRPr="002962D9">
        <w:rPr>
          <w:sz w:val="24"/>
          <w:szCs w:val="24"/>
        </w:rPr>
        <w:t>овом</w:t>
      </w:r>
      <w:proofErr w:type="spellEnd"/>
      <w:r w:rsidRPr="002962D9">
        <w:rPr>
          <w:sz w:val="24"/>
          <w:szCs w:val="24"/>
        </w:rPr>
        <w:t xml:space="preserve"> </w:t>
      </w:r>
      <w:proofErr w:type="spellStart"/>
      <w:r w:rsidRPr="002962D9">
        <w:rPr>
          <w:sz w:val="24"/>
          <w:szCs w:val="24"/>
        </w:rPr>
        <w:t>случају</w:t>
      </w:r>
      <w:proofErr w:type="spellEnd"/>
      <w:r w:rsidRPr="002962D9">
        <w:rPr>
          <w:sz w:val="24"/>
          <w:szCs w:val="24"/>
        </w:rPr>
        <w:t xml:space="preserve"> </w:t>
      </w:r>
      <w:proofErr w:type="spellStart"/>
      <w:r w:rsidRPr="002962D9">
        <w:rPr>
          <w:sz w:val="24"/>
          <w:szCs w:val="24"/>
        </w:rPr>
        <w:t>преко</w:t>
      </w:r>
      <w:proofErr w:type="spellEnd"/>
      <w:r w:rsidRPr="002962D9">
        <w:rPr>
          <w:sz w:val="24"/>
          <w:szCs w:val="24"/>
        </w:rPr>
        <w:t xml:space="preserve"> </w:t>
      </w:r>
      <w:proofErr w:type="spellStart"/>
      <w:r w:rsidRPr="002962D9">
        <w:rPr>
          <w:sz w:val="24"/>
          <w:szCs w:val="24"/>
        </w:rPr>
        <w:t>двадесет</w:t>
      </w:r>
      <w:proofErr w:type="spellEnd"/>
      <w:r w:rsidRPr="002962D9">
        <w:rPr>
          <w:sz w:val="24"/>
          <w:szCs w:val="24"/>
        </w:rPr>
        <w:t xml:space="preserve"> </w:t>
      </w:r>
      <w:proofErr w:type="spellStart"/>
      <w:r w:rsidRPr="002962D9">
        <w:rPr>
          <w:sz w:val="24"/>
          <w:szCs w:val="24"/>
        </w:rPr>
        <w:t>година</w:t>
      </w:r>
      <w:proofErr w:type="spellEnd"/>
      <w:r w:rsidRPr="002962D9">
        <w:rPr>
          <w:sz w:val="24"/>
          <w:szCs w:val="24"/>
        </w:rPr>
        <w:t xml:space="preserve">) </w:t>
      </w:r>
      <w:proofErr w:type="spellStart"/>
      <w:r w:rsidRPr="002962D9">
        <w:rPr>
          <w:sz w:val="24"/>
          <w:szCs w:val="24"/>
        </w:rPr>
        <w:t>могу</w:t>
      </w:r>
      <w:proofErr w:type="spellEnd"/>
      <w:r w:rsidRPr="002962D9">
        <w:rPr>
          <w:sz w:val="24"/>
          <w:szCs w:val="24"/>
        </w:rPr>
        <w:t xml:space="preserve"> </w:t>
      </w:r>
      <w:proofErr w:type="spellStart"/>
      <w:r w:rsidRPr="002962D9">
        <w:rPr>
          <w:sz w:val="24"/>
          <w:szCs w:val="24"/>
        </w:rPr>
        <w:t>претендовати</w:t>
      </w:r>
      <w:proofErr w:type="spellEnd"/>
      <w:r w:rsidRPr="002962D9">
        <w:rPr>
          <w:sz w:val="24"/>
          <w:szCs w:val="24"/>
        </w:rPr>
        <w:t xml:space="preserve"> </w:t>
      </w:r>
      <w:proofErr w:type="spellStart"/>
      <w:r w:rsidRPr="002962D9">
        <w:rPr>
          <w:sz w:val="24"/>
          <w:szCs w:val="24"/>
        </w:rPr>
        <w:t>на</w:t>
      </w:r>
      <w:proofErr w:type="spellEnd"/>
      <w:r w:rsidRPr="002962D9">
        <w:rPr>
          <w:sz w:val="24"/>
          <w:szCs w:val="24"/>
        </w:rPr>
        <w:t xml:space="preserve"> </w:t>
      </w:r>
      <w:proofErr w:type="spellStart"/>
      <w:r w:rsidRPr="002962D9">
        <w:rPr>
          <w:sz w:val="24"/>
          <w:szCs w:val="24"/>
        </w:rPr>
        <w:t>успешну</w:t>
      </w:r>
      <w:proofErr w:type="spellEnd"/>
      <w:r w:rsidRPr="002962D9">
        <w:rPr>
          <w:sz w:val="24"/>
          <w:szCs w:val="24"/>
        </w:rPr>
        <w:t xml:space="preserve"> </w:t>
      </w:r>
      <w:proofErr w:type="spellStart"/>
      <w:r w:rsidRPr="002962D9">
        <w:rPr>
          <w:sz w:val="24"/>
          <w:szCs w:val="24"/>
        </w:rPr>
        <w:t>интерпретацију</w:t>
      </w:r>
      <w:proofErr w:type="spellEnd"/>
      <w:r w:rsidRPr="002962D9">
        <w:rPr>
          <w:sz w:val="24"/>
          <w:szCs w:val="24"/>
        </w:rPr>
        <w:t xml:space="preserve"> </w:t>
      </w:r>
      <w:proofErr w:type="spellStart"/>
      <w:r w:rsidRPr="002962D9">
        <w:rPr>
          <w:sz w:val="24"/>
          <w:szCs w:val="24"/>
        </w:rPr>
        <w:t>најрепрезентативнијих</w:t>
      </w:r>
      <w:proofErr w:type="spellEnd"/>
      <w:r w:rsidRPr="002962D9">
        <w:rPr>
          <w:sz w:val="24"/>
          <w:szCs w:val="24"/>
        </w:rPr>
        <w:t xml:space="preserve"> </w:t>
      </w:r>
      <w:proofErr w:type="spellStart"/>
      <w:r w:rsidRPr="002962D9">
        <w:rPr>
          <w:sz w:val="24"/>
          <w:szCs w:val="24"/>
        </w:rPr>
        <w:t>дела</w:t>
      </w:r>
      <w:proofErr w:type="spellEnd"/>
      <w:r w:rsidRPr="002962D9">
        <w:rPr>
          <w:sz w:val="24"/>
          <w:szCs w:val="24"/>
        </w:rPr>
        <w:t xml:space="preserve"> </w:t>
      </w:r>
      <w:proofErr w:type="spellStart"/>
      <w:r w:rsidRPr="002962D9">
        <w:rPr>
          <w:sz w:val="24"/>
          <w:szCs w:val="24"/>
        </w:rPr>
        <w:t>камерне</w:t>
      </w:r>
      <w:proofErr w:type="spellEnd"/>
      <w:r w:rsidRPr="002962D9">
        <w:rPr>
          <w:sz w:val="24"/>
          <w:szCs w:val="24"/>
        </w:rPr>
        <w:t xml:space="preserve"> </w:t>
      </w:r>
      <w:proofErr w:type="spellStart"/>
      <w:r w:rsidRPr="002962D9">
        <w:rPr>
          <w:sz w:val="24"/>
          <w:szCs w:val="24"/>
        </w:rPr>
        <w:t>литературе</w:t>
      </w:r>
      <w:proofErr w:type="spellEnd"/>
      <w:r w:rsidRPr="002962D9">
        <w:rPr>
          <w:sz w:val="24"/>
          <w:szCs w:val="24"/>
        </w:rPr>
        <w:t xml:space="preserve">, </w:t>
      </w:r>
      <w:proofErr w:type="spellStart"/>
      <w:r w:rsidRPr="002962D9">
        <w:rPr>
          <w:sz w:val="24"/>
          <w:szCs w:val="24"/>
        </w:rPr>
        <w:t>као</w:t>
      </w:r>
      <w:proofErr w:type="spellEnd"/>
      <w:r w:rsidRPr="002962D9">
        <w:rPr>
          <w:sz w:val="24"/>
          <w:szCs w:val="24"/>
        </w:rPr>
        <w:t xml:space="preserve"> </w:t>
      </w:r>
      <w:proofErr w:type="spellStart"/>
      <w:r w:rsidRPr="002962D9">
        <w:rPr>
          <w:sz w:val="24"/>
          <w:szCs w:val="24"/>
        </w:rPr>
        <w:t>предуслов</w:t>
      </w:r>
      <w:proofErr w:type="spellEnd"/>
      <w:r w:rsidRPr="002962D9">
        <w:rPr>
          <w:sz w:val="24"/>
          <w:szCs w:val="24"/>
        </w:rPr>
        <w:t xml:space="preserve"> </w:t>
      </w:r>
      <w:proofErr w:type="spellStart"/>
      <w:r w:rsidRPr="002962D9">
        <w:rPr>
          <w:sz w:val="24"/>
          <w:szCs w:val="24"/>
        </w:rPr>
        <w:t>успеле</w:t>
      </w:r>
      <w:proofErr w:type="spellEnd"/>
      <w:r w:rsidRPr="002962D9">
        <w:rPr>
          <w:sz w:val="24"/>
          <w:szCs w:val="24"/>
        </w:rPr>
        <w:t xml:space="preserve"> </w:t>
      </w:r>
      <w:proofErr w:type="spellStart"/>
      <w:r w:rsidRPr="002962D9">
        <w:rPr>
          <w:sz w:val="24"/>
          <w:szCs w:val="24"/>
        </w:rPr>
        <w:t>реализације</w:t>
      </w:r>
      <w:proofErr w:type="spellEnd"/>
      <w:r w:rsidRPr="002962D9">
        <w:rPr>
          <w:sz w:val="24"/>
          <w:szCs w:val="24"/>
        </w:rPr>
        <w:t xml:space="preserve"> </w:t>
      </w:r>
      <w:proofErr w:type="spellStart"/>
      <w:r w:rsidRPr="002962D9">
        <w:rPr>
          <w:sz w:val="24"/>
          <w:szCs w:val="24"/>
        </w:rPr>
        <w:t>докторског</w:t>
      </w:r>
      <w:proofErr w:type="spellEnd"/>
      <w:r w:rsidRPr="002962D9">
        <w:rPr>
          <w:sz w:val="24"/>
          <w:szCs w:val="24"/>
        </w:rPr>
        <w:t xml:space="preserve"> </w:t>
      </w:r>
      <w:proofErr w:type="spellStart"/>
      <w:r w:rsidRPr="002962D9">
        <w:rPr>
          <w:sz w:val="24"/>
          <w:szCs w:val="24"/>
        </w:rPr>
        <w:t>уметничког</w:t>
      </w:r>
      <w:proofErr w:type="spellEnd"/>
      <w:r w:rsidRPr="002962D9">
        <w:rPr>
          <w:sz w:val="24"/>
          <w:szCs w:val="24"/>
        </w:rPr>
        <w:t xml:space="preserve"> </w:t>
      </w:r>
      <w:proofErr w:type="spellStart"/>
      <w:r w:rsidRPr="002962D9">
        <w:rPr>
          <w:sz w:val="24"/>
          <w:szCs w:val="24"/>
        </w:rPr>
        <w:t>пројекта</w:t>
      </w:r>
      <w:proofErr w:type="spellEnd"/>
      <w:r w:rsidRPr="002962D9">
        <w:rPr>
          <w:sz w:val="24"/>
          <w:szCs w:val="24"/>
        </w:rPr>
        <w:t>.</w:t>
      </w:r>
    </w:p>
    <w:p w:rsidR="00363F42" w:rsidRPr="00E5029A" w:rsidRDefault="00363F42" w:rsidP="006F7084">
      <w:pPr>
        <w:spacing w:line="360" w:lineRule="auto"/>
        <w:jc w:val="both"/>
        <w:rPr>
          <w:sz w:val="24"/>
          <w:szCs w:val="24"/>
        </w:rPr>
      </w:pPr>
    </w:p>
    <w:p w:rsidR="00363F42" w:rsidRPr="00CA3EB7" w:rsidRDefault="00363F42" w:rsidP="00363F42">
      <w:pPr>
        <w:spacing w:line="360" w:lineRule="auto"/>
        <w:ind w:firstLine="708"/>
        <w:jc w:val="both"/>
        <w:rPr>
          <w:sz w:val="24"/>
          <w:szCs w:val="24"/>
          <w:lang w:val="sr-Cyrl-CS"/>
        </w:rPr>
      </w:pPr>
    </w:p>
    <w:p w:rsidR="00363F42" w:rsidRDefault="00363F42" w:rsidP="00363F42">
      <w:pPr>
        <w:spacing w:line="360" w:lineRule="auto"/>
        <w:jc w:val="both"/>
        <w:rPr>
          <w:b/>
          <w:sz w:val="24"/>
          <w:szCs w:val="24"/>
          <w:lang w:val="sr-Cyrl-CS"/>
        </w:rPr>
      </w:pPr>
      <w:r w:rsidRPr="0098766A">
        <w:rPr>
          <w:b/>
          <w:sz w:val="24"/>
          <w:szCs w:val="24"/>
          <w:lang w:val="sr-Cyrl-CS"/>
        </w:rPr>
        <w:t>Оцена остварених резултата и критички осврт референата</w:t>
      </w:r>
    </w:p>
    <w:p w:rsidR="00806C0E" w:rsidRPr="00004AE7" w:rsidRDefault="00806C0E" w:rsidP="00363F42">
      <w:pPr>
        <w:spacing w:line="360" w:lineRule="auto"/>
        <w:jc w:val="both"/>
        <w:rPr>
          <w:sz w:val="24"/>
          <w:szCs w:val="24"/>
          <w:lang w:val="sr-Cyrl-CS"/>
        </w:rPr>
      </w:pPr>
    </w:p>
    <w:p w:rsidR="00806C0E" w:rsidRPr="00004AE7" w:rsidRDefault="00004AE7" w:rsidP="00004AE7">
      <w:pPr>
        <w:spacing w:line="360" w:lineRule="auto"/>
        <w:ind w:firstLine="720"/>
        <w:jc w:val="both"/>
        <w:rPr>
          <w:sz w:val="24"/>
          <w:szCs w:val="24"/>
          <w:lang w:val="sr-Cyrl-CS"/>
        </w:rPr>
      </w:pPr>
      <w:r w:rsidRPr="00004AE7">
        <w:rPr>
          <w:sz w:val="24"/>
          <w:szCs w:val="24"/>
          <w:lang w:val="sr-Cyrl-CS"/>
        </w:rPr>
        <w:t xml:space="preserve">Милош Станојевић је реализацијом свог докторског уметничког пројекта у пуној мери представио своју свестраност и озбиљност. Духовним бићем наклоњен раскошном свету камерног романтичарског звука, што је упадљиво у оба сегмента пројекта, кандидат је реализовао интригантно уметничко истраживање о карактеризацији на примерима варијационих циклуса. Уверљиво су објашњене специфичности варирања и импровизовања као композиционих поступака, а експликацијом еволутивног пута </w:t>
      </w:r>
      <w:r w:rsidRPr="00004AE7">
        <w:rPr>
          <w:sz w:val="24"/>
          <w:szCs w:val="24"/>
          <w:lang w:val="sr-Cyrl-CS"/>
        </w:rPr>
        <w:lastRenderedPageBreak/>
        <w:t>варијационог поступка до карактерних циклуса, аргументовано оправдан избор репертоара за проучавање карактеризације као једне од кључних интерпретативних загонетки. Кандидат је логично поставио хијерархијски низ чинилаца интерпретације, сагледавши њихове узајамне односе и утицај на обликовање карактерних музичких црта. Посебно је иновативан сегмент истраживања, поникао на искуственом увиду, који се односи на модалитете карактерног груписања варијација, којим је кандидат вешто направио уплив ка питању свих питања временских уметности: драматуршком плану. Проблематици микро и макро нивоа драматуршке организације кандидат је посветио велики део истраживања, иновативно анализирајући, између осталог, феномен контраста и утицај ванмузичких аспеката, да би на крају истраживачки пут довео до суштинског питања садејства (у музичкој фактури и уметничкој комуникологији уопште). У реализацију докторског уметничког пројекта уткан је велики фундус знања о разноврсним посебностима клавирског дуа као камерног ансамбла, исказано као водиља у писаном делу. Значајно искуство у интерпретацији камерне литературе и помни истраживачки процес уобличили су надахнуту звучну представу током концертне презентације.</w:t>
      </w:r>
    </w:p>
    <w:p w:rsidR="00806C0E" w:rsidRDefault="00806C0E" w:rsidP="00363F42">
      <w:pPr>
        <w:spacing w:line="360" w:lineRule="auto"/>
        <w:jc w:val="both"/>
        <w:rPr>
          <w:b/>
          <w:sz w:val="24"/>
          <w:szCs w:val="24"/>
          <w:lang w:val="sr-Cyrl-CS"/>
        </w:rPr>
      </w:pPr>
    </w:p>
    <w:p w:rsidR="00363F42" w:rsidRDefault="00363F42" w:rsidP="00363F42">
      <w:pPr>
        <w:tabs>
          <w:tab w:val="bar" w:pos="11160"/>
        </w:tabs>
        <w:spacing w:line="360" w:lineRule="auto"/>
        <w:ind w:right="358"/>
        <w:jc w:val="both"/>
        <w:rPr>
          <w:b/>
          <w:sz w:val="24"/>
          <w:lang w:val="sr-Cyrl-CS"/>
        </w:rPr>
      </w:pPr>
      <w:r w:rsidRPr="00CA3EB7">
        <w:rPr>
          <w:b/>
          <w:sz w:val="24"/>
          <w:lang w:val="sr-Cyrl-CS"/>
        </w:rPr>
        <w:t>ЗАКЉУЧАК КОМИСИЈЕ</w:t>
      </w:r>
    </w:p>
    <w:p w:rsidR="00363F42" w:rsidRDefault="00363F42" w:rsidP="00363F42">
      <w:pPr>
        <w:tabs>
          <w:tab w:val="bar" w:pos="11160"/>
        </w:tabs>
        <w:spacing w:line="360" w:lineRule="auto"/>
        <w:ind w:right="358"/>
        <w:jc w:val="both"/>
        <w:rPr>
          <w:b/>
          <w:sz w:val="24"/>
          <w:lang w:val="sr-Cyrl-CS"/>
        </w:rPr>
      </w:pPr>
    </w:p>
    <w:p w:rsidR="00363F42" w:rsidRPr="00363F42" w:rsidRDefault="00363F42" w:rsidP="00363F42">
      <w:pPr>
        <w:spacing w:line="360" w:lineRule="auto"/>
        <w:ind w:firstLine="720"/>
        <w:jc w:val="both"/>
        <w:rPr>
          <w:sz w:val="24"/>
          <w:szCs w:val="24"/>
        </w:rPr>
      </w:pPr>
      <w:proofErr w:type="spellStart"/>
      <w:r w:rsidRPr="008262AD">
        <w:rPr>
          <w:sz w:val="24"/>
          <w:szCs w:val="24"/>
        </w:rPr>
        <w:t>Милош</w:t>
      </w:r>
      <w:proofErr w:type="spellEnd"/>
      <w:r w:rsidRPr="008262AD">
        <w:rPr>
          <w:sz w:val="24"/>
          <w:szCs w:val="24"/>
        </w:rPr>
        <w:t xml:space="preserve"> </w:t>
      </w:r>
      <w:proofErr w:type="spellStart"/>
      <w:r w:rsidRPr="008262AD">
        <w:rPr>
          <w:sz w:val="24"/>
          <w:szCs w:val="24"/>
        </w:rPr>
        <w:t>Станојевић</w:t>
      </w:r>
      <w:proofErr w:type="spellEnd"/>
      <w:r w:rsidRPr="008262AD">
        <w:rPr>
          <w:sz w:val="24"/>
          <w:szCs w:val="24"/>
        </w:rPr>
        <w:t xml:space="preserve"> </w:t>
      </w:r>
      <w:proofErr w:type="spellStart"/>
      <w:r w:rsidRPr="008262AD">
        <w:rPr>
          <w:sz w:val="24"/>
          <w:szCs w:val="24"/>
        </w:rPr>
        <w:t>представља</w:t>
      </w:r>
      <w:proofErr w:type="spellEnd"/>
      <w:r w:rsidRPr="008262AD">
        <w:rPr>
          <w:sz w:val="24"/>
          <w:szCs w:val="24"/>
        </w:rPr>
        <w:t xml:space="preserve"> </w:t>
      </w:r>
      <w:proofErr w:type="spellStart"/>
      <w:r w:rsidRPr="008262AD">
        <w:rPr>
          <w:sz w:val="24"/>
          <w:szCs w:val="24"/>
        </w:rPr>
        <w:t>свестрану</w:t>
      </w:r>
      <w:proofErr w:type="spellEnd"/>
      <w:r w:rsidRPr="008262AD">
        <w:rPr>
          <w:sz w:val="24"/>
          <w:szCs w:val="24"/>
        </w:rPr>
        <w:t xml:space="preserve"> </w:t>
      </w:r>
      <w:proofErr w:type="spellStart"/>
      <w:r w:rsidRPr="008262AD">
        <w:rPr>
          <w:sz w:val="24"/>
          <w:szCs w:val="24"/>
        </w:rPr>
        <w:t>уметничку</w:t>
      </w:r>
      <w:proofErr w:type="spellEnd"/>
      <w:r w:rsidRPr="008262AD">
        <w:rPr>
          <w:sz w:val="24"/>
          <w:szCs w:val="24"/>
        </w:rPr>
        <w:t xml:space="preserve"> </w:t>
      </w:r>
      <w:proofErr w:type="spellStart"/>
      <w:r w:rsidRPr="008262AD">
        <w:rPr>
          <w:sz w:val="24"/>
          <w:szCs w:val="24"/>
        </w:rPr>
        <w:t>личност</w:t>
      </w:r>
      <w:proofErr w:type="spellEnd"/>
      <w:r w:rsidRPr="008262AD">
        <w:rPr>
          <w:sz w:val="24"/>
          <w:szCs w:val="24"/>
        </w:rPr>
        <w:t xml:space="preserve"> </w:t>
      </w:r>
      <w:proofErr w:type="spellStart"/>
      <w:r w:rsidRPr="008262AD">
        <w:rPr>
          <w:sz w:val="24"/>
          <w:szCs w:val="24"/>
        </w:rPr>
        <w:t>високих</w:t>
      </w:r>
      <w:proofErr w:type="spellEnd"/>
      <w:r w:rsidRPr="008262AD">
        <w:rPr>
          <w:sz w:val="24"/>
          <w:szCs w:val="24"/>
        </w:rPr>
        <w:t xml:space="preserve"> </w:t>
      </w:r>
      <w:proofErr w:type="spellStart"/>
      <w:r w:rsidRPr="008262AD">
        <w:rPr>
          <w:sz w:val="24"/>
          <w:szCs w:val="24"/>
        </w:rPr>
        <w:t>домета</w:t>
      </w:r>
      <w:proofErr w:type="spellEnd"/>
      <w:r w:rsidRPr="008262AD">
        <w:rPr>
          <w:sz w:val="24"/>
          <w:szCs w:val="24"/>
        </w:rPr>
        <w:t xml:space="preserve"> у </w:t>
      </w:r>
      <w:proofErr w:type="spellStart"/>
      <w:r w:rsidRPr="008262AD">
        <w:rPr>
          <w:sz w:val="24"/>
          <w:szCs w:val="24"/>
        </w:rPr>
        <w:t>различитим</w:t>
      </w:r>
      <w:proofErr w:type="spellEnd"/>
      <w:r w:rsidRPr="008262AD">
        <w:rPr>
          <w:sz w:val="24"/>
          <w:szCs w:val="24"/>
        </w:rPr>
        <w:t xml:space="preserve"> </w:t>
      </w:r>
      <w:proofErr w:type="spellStart"/>
      <w:r w:rsidRPr="008262AD">
        <w:rPr>
          <w:sz w:val="24"/>
          <w:szCs w:val="24"/>
        </w:rPr>
        <w:t>видовима</w:t>
      </w:r>
      <w:proofErr w:type="spellEnd"/>
      <w:r w:rsidRPr="008262AD">
        <w:rPr>
          <w:sz w:val="24"/>
          <w:szCs w:val="24"/>
        </w:rPr>
        <w:t xml:space="preserve"> </w:t>
      </w:r>
      <w:proofErr w:type="spellStart"/>
      <w:r w:rsidRPr="008262AD">
        <w:rPr>
          <w:sz w:val="24"/>
          <w:szCs w:val="24"/>
        </w:rPr>
        <w:t>музичког</w:t>
      </w:r>
      <w:proofErr w:type="spellEnd"/>
      <w:r w:rsidRPr="008262AD">
        <w:rPr>
          <w:sz w:val="24"/>
          <w:szCs w:val="24"/>
        </w:rPr>
        <w:t xml:space="preserve"> </w:t>
      </w:r>
      <w:proofErr w:type="spellStart"/>
      <w:r w:rsidRPr="008262AD">
        <w:rPr>
          <w:sz w:val="24"/>
          <w:szCs w:val="24"/>
        </w:rPr>
        <w:t>деловања</w:t>
      </w:r>
      <w:proofErr w:type="spellEnd"/>
      <w:r w:rsidRPr="008262AD">
        <w:rPr>
          <w:sz w:val="24"/>
          <w:szCs w:val="24"/>
        </w:rPr>
        <w:t xml:space="preserve">. </w:t>
      </w:r>
      <w:proofErr w:type="spellStart"/>
      <w:r w:rsidRPr="008262AD">
        <w:rPr>
          <w:sz w:val="24"/>
          <w:szCs w:val="24"/>
        </w:rPr>
        <w:t>Константу</w:t>
      </w:r>
      <w:proofErr w:type="spellEnd"/>
      <w:r w:rsidRPr="008262AD">
        <w:rPr>
          <w:sz w:val="24"/>
          <w:szCs w:val="24"/>
        </w:rPr>
        <w:t xml:space="preserve"> у </w:t>
      </w:r>
      <w:proofErr w:type="spellStart"/>
      <w:r w:rsidRPr="008262AD">
        <w:rPr>
          <w:sz w:val="24"/>
          <w:szCs w:val="24"/>
        </w:rPr>
        <w:t>интензивном</w:t>
      </w:r>
      <w:proofErr w:type="spellEnd"/>
      <w:r w:rsidRPr="008262AD">
        <w:rPr>
          <w:sz w:val="24"/>
          <w:szCs w:val="24"/>
        </w:rPr>
        <w:t xml:space="preserve"> </w:t>
      </w:r>
      <w:proofErr w:type="spellStart"/>
      <w:r w:rsidRPr="008262AD">
        <w:rPr>
          <w:sz w:val="24"/>
          <w:szCs w:val="24"/>
        </w:rPr>
        <w:t>бављењу</w:t>
      </w:r>
      <w:proofErr w:type="spellEnd"/>
      <w:r w:rsidRPr="008262AD">
        <w:rPr>
          <w:sz w:val="24"/>
          <w:szCs w:val="24"/>
        </w:rPr>
        <w:t xml:space="preserve"> </w:t>
      </w:r>
      <w:proofErr w:type="spellStart"/>
      <w:r w:rsidRPr="008262AD">
        <w:rPr>
          <w:sz w:val="24"/>
          <w:szCs w:val="24"/>
        </w:rPr>
        <w:t>камерном</w:t>
      </w:r>
      <w:proofErr w:type="spellEnd"/>
      <w:r w:rsidRPr="008262AD">
        <w:rPr>
          <w:sz w:val="24"/>
          <w:szCs w:val="24"/>
        </w:rPr>
        <w:t xml:space="preserve"> </w:t>
      </w:r>
      <w:proofErr w:type="spellStart"/>
      <w:r w:rsidRPr="008262AD">
        <w:rPr>
          <w:sz w:val="24"/>
          <w:szCs w:val="24"/>
        </w:rPr>
        <w:t>музиком</w:t>
      </w:r>
      <w:proofErr w:type="spellEnd"/>
      <w:r w:rsidRPr="008262AD">
        <w:rPr>
          <w:sz w:val="24"/>
          <w:szCs w:val="24"/>
        </w:rPr>
        <w:t xml:space="preserve"> </w:t>
      </w:r>
      <w:proofErr w:type="spellStart"/>
      <w:r w:rsidRPr="008262AD">
        <w:rPr>
          <w:sz w:val="24"/>
          <w:szCs w:val="24"/>
        </w:rPr>
        <w:t>представља</w:t>
      </w:r>
      <w:proofErr w:type="spellEnd"/>
      <w:r w:rsidRPr="008262AD">
        <w:rPr>
          <w:sz w:val="24"/>
          <w:szCs w:val="24"/>
        </w:rPr>
        <w:t xml:space="preserve"> </w:t>
      </w:r>
      <w:proofErr w:type="spellStart"/>
      <w:r w:rsidRPr="008262AD">
        <w:rPr>
          <w:sz w:val="24"/>
          <w:szCs w:val="24"/>
        </w:rPr>
        <w:t>дугогодишња</w:t>
      </w:r>
      <w:proofErr w:type="spellEnd"/>
      <w:r w:rsidRPr="008262AD">
        <w:rPr>
          <w:sz w:val="24"/>
          <w:szCs w:val="24"/>
        </w:rPr>
        <w:t xml:space="preserve"> </w:t>
      </w:r>
      <w:proofErr w:type="spellStart"/>
      <w:r w:rsidRPr="008262AD">
        <w:rPr>
          <w:sz w:val="24"/>
          <w:szCs w:val="24"/>
        </w:rPr>
        <w:t>сарадња</w:t>
      </w:r>
      <w:proofErr w:type="spellEnd"/>
      <w:r w:rsidRPr="008262AD">
        <w:rPr>
          <w:sz w:val="24"/>
          <w:szCs w:val="24"/>
        </w:rPr>
        <w:t xml:space="preserve"> </w:t>
      </w:r>
      <w:proofErr w:type="spellStart"/>
      <w:r w:rsidRPr="008262AD">
        <w:rPr>
          <w:sz w:val="24"/>
          <w:szCs w:val="24"/>
        </w:rPr>
        <w:t>са</w:t>
      </w:r>
      <w:proofErr w:type="spellEnd"/>
      <w:r w:rsidRPr="008262AD">
        <w:rPr>
          <w:sz w:val="24"/>
          <w:szCs w:val="24"/>
        </w:rPr>
        <w:t xml:space="preserve"> </w:t>
      </w:r>
      <w:proofErr w:type="spellStart"/>
      <w:r w:rsidRPr="008262AD">
        <w:rPr>
          <w:sz w:val="24"/>
          <w:szCs w:val="24"/>
        </w:rPr>
        <w:t>пијанистом</w:t>
      </w:r>
      <w:proofErr w:type="spellEnd"/>
      <w:r w:rsidRPr="008262AD">
        <w:rPr>
          <w:sz w:val="24"/>
          <w:szCs w:val="24"/>
        </w:rPr>
        <w:t xml:space="preserve"> </w:t>
      </w:r>
      <w:proofErr w:type="spellStart"/>
      <w:r w:rsidRPr="008262AD">
        <w:rPr>
          <w:sz w:val="24"/>
          <w:szCs w:val="24"/>
        </w:rPr>
        <w:t>Драгошем</w:t>
      </w:r>
      <w:proofErr w:type="spellEnd"/>
      <w:r w:rsidRPr="008262AD">
        <w:rPr>
          <w:sz w:val="24"/>
          <w:szCs w:val="24"/>
        </w:rPr>
        <w:t xml:space="preserve"> </w:t>
      </w:r>
      <w:proofErr w:type="spellStart"/>
      <w:r w:rsidRPr="008262AD">
        <w:rPr>
          <w:sz w:val="24"/>
          <w:szCs w:val="24"/>
        </w:rPr>
        <w:t>Холцлајтнером</w:t>
      </w:r>
      <w:proofErr w:type="spellEnd"/>
      <w:r w:rsidRPr="008262AD">
        <w:rPr>
          <w:sz w:val="24"/>
          <w:szCs w:val="24"/>
        </w:rPr>
        <w:t xml:space="preserve">. </w:t>
      </w:r>
      <w:proofErr w:type="spellStart"/>
      <w:r w:rsidRPr="008262AD">
        <w:rPr>
          <w:sz w:val="24"/>
          <w:szCs w:val="24"/>
        </w:rPr>
        <w:t>Докторски</w:t>
      </w:r>
      <w:proofErr w:type="spellEnd"/>
      <w:r w:rsidRPr="008262AD">
        <w:rPr>
          <w:sz w:val="24"/>
          <w:szCs w:val="24"/>
        </w:rPr>
        <w:t xml:space="preserve"> </w:t>
      </w:r>
      <w:proofErr w:type="spellStart"/>
      <w:r w:rsidRPr="008262AD">
        <w:rPr>
          <w:sz w:val="24"/>
          <w:szCs w:val="24"/>
        </w:rPr>
        <w:t>уметнички</w:t>
      </w:r>
      <w:proofErr w:type="spellEnd"/>
      <w:r w:rsidRPr="008262AD">
        <w:rPr>
          <w:sz w:val="24"/>
          <w:szCs w:val="24"/>
        </w:rPr>
        <w:t xml:space="preserve"> </w:t>
      </w:r>
      <w:proofErr w:type="spellStart"/>
      <w:r w:rsidRPr="008262AD">
        <w:rPr>
          <w:sz w:val="24"/>
          <w:szCs w:val="24"/>
        </w:rPr>
        <w:t>пројекат</w:t>
      </w:r>
      <w:proofErr w:type="spellEnd"/>
      <w:r w:rsidRPr="008262AD">
        <w:rPr>
          <w:sz w:val="24"/>
          <w:szCs w:val="24"/>
        </w:rPr>
        <w:t xml:space="preserve"> </w:t>
      </w:r>
      <w:proofErr w:type="spellStart"/>
      <w:r w:rsidRPr="008262AD">
        <w:rPr>
          <w:sz w:val="24"/>
          <w:szCs w:val="24"/>
        </w:rPr>
        <w:t>посвећен</w:t>
      </w:r>
      <w:proofErr w:type="spellEnd"/>
      <w:r w:rsidRPr="008262AD">
        <w:rPr>
          <w:sz w:val="24"/>
          <w:szCs w:val="24"/>
        </w:rPr>
        <w:t xml:space="preserve"> </w:t>
      </w:r>
      <w:proofErr w:type="spellStart"/>
      <w:r w:rsidRPr="008262AD">
        <w:rPr>
          <w:sz w:val="24"/>
          <w:szCs w:val="24"/>
        </w:rPr>
        <w:t>делима</w:t>
      </w:r>
      <w:proofErr w:type="spellEnd"/>
      <w:r w:rsidRPr="008262AD">
        <w:rPr>
          <w:sz w:val="24"/>
          <w:szCs w:val="24"/>
        </w:rPr>
        <w:t xml:space="preserve"> </w:t>
      </w:r>
      <w:proofErr w:type="spellStart"/>
      <w:r w:rsidRPr="008262AD">
        <w:rPr>
          <w:sz w:val="24"/>
          <w:szCs w:val="24"/>
        </w:rPr>
        <w:t>романтичарских</w:t>
      </w:r>
      <w:proofErr w:type="spellEnd"/>
      <w:r w:rsidRPr="008262AD">
        <w:rPr>
          <w:sz w:val="24"/>
          <w:szCs w:val="24"/>
        </w:rPr>
        <w:t xml:space="preserve"> </w:t>
      </w:r>
      <w:proofErr w:type="spellStart"/>
      <w:r w:rsidRPr="008262AD">
        <w:rPr>
          <w:sz w:val="24"/>
          <w:szCs w:val="24"/>
        </w:rPr>
        <w:t>композитора</w:t>
      </w:r>
      <w:proofErr w:type="spellEnd"/>
      <w:r w:rsidRPr="008262AD">
        <w:rPr>
          <w:sz w:val="24"/>
          <w:szCs w:val="24"/>
        </w:rPr>
        <w:t xml:space="preserve"> </w:t>
      </w:r>
      <w:proofErr w:type="spellStart"/>
      <w:r w:rsidRPr="008262AD">
        <w:rPr>
          <w:sz w:val="24"/>
          <w:szCs w:val="24"/>
        </w:rPr>
        <w:t>за</w:t>
      </w:r>
      <w:proofErr w:type="spellEnd"/>
      <w:r w:rsidRPr="008262AD">
        <w:rPr>
          <w:sz w:val="24"/>
          <w:szCs w:val="24"/>
        </w:rPr>
        <w:t xml:space="preserve"> </w:t>
      </w:r>
      <w:proofErr w:type="spellStart"/>
      <w:r w:rsidRPr="008262AD">
        <w:rPr>
          <w:sz w:val="24"/>
          <w:szCs w:val="24"/>
        </w:rPr>
        <w:t>клавирски</w:t>
      </w:r>
      <w:proofErr w:type="spellEnd"/>
      <w:r w:rsidRPr="008262AD">
        <w:rPr>
          <w:sz w:val="24"/>
          <w:szCs w:val="24"/>
        </w:rPr>
        <w:t xml:space="preserve"> </w:t>
      </w:r>
      <w:proofErr w:type="spellStart"/>
      <w:r w:rsidRPr="008262AD">
        <w:rPr>
          <w:sz w:val="24"/>
          <w:szCs w:val="24"/>
        </w:rPr>
        <w:t>дуо</w:t>
      </w:r>
      <w:proofErr w:type="spellEnd"/>
      <w:r w:rsidRPr="008262AD">
        <w:rPr>
          <w:sz w:val="24"/>
          <w:szCs w:val="24"/>
        </w:rPr>
        <w:t xml:space="preserve"> </w:t>
      </w:r>
      <w:proofErr w:type="spellStart"/>
      <w:r w:rsidRPr="008262AD">
        <w:rPr>
          <w:sz w:val="24"/>
          <w:szCs w:val="24"/>
        </w:rPr>
        <w:t>представља</w:t>
      </w:r>
      <w:proofErr w:type="spellEnd"/>
      <w:r w:rsidRPr="008262AD">
        <w:rPr>
          <w:sz w:val="24"/>
          <w:szCs w:val="24"/>
        </w:rPr>
        <w:t xml:space="preserve"> </w:t>
      </w:r>
      <w:proofErr w:type="spellStart"/>
      <w:r w:rsidRPr="008262AD">
        <w:rPr>
          <w:sz w:val="24"/>
          <w:szCs w:val="24"/>
        </w:rPr>
        <w:t>круну</w:t>
      </w:r>
      <w:proofErr w:type="spellEnd"/>
      <w:r w:rsidRPr="008262AD">
        <w:rPr>
          <w:sz w:val="24"/>
          <w:szCs w:val="24"/>
        </w:rPr>
        <w:t xml:space="preserve"> </w:t>
      </w:r>
      <w:proofErr w:type="spellStart"/>
      <w:r w:rsidRPr="008262AD">
        <w:rPr>
          <w:sz w:val="24"/>
          <w:szCs w:val="24"/>
        </w:rPr>
        <w:t>сазревања</w:t>
      </w:r>
      <w:proofErr w:type="spellEnd"/>
      <w:r w:rsidRPr="008262AD">
        <w:rPr>
          <w:sz w:val="24"/>
          <w:szCs w:val="24"/>
        </w:rPr>
        <w:t xml:space="preserve"> </w:t>
      </w:r>
      <w:proofErr w:type="spellStart"/>
      <w:r w:rsidRPr="008262AD">
        <w:rPr>
          <w:sz w:val="24"/>
          <w:szCs w:val="24"/>
        </w:rPr>
        <w:t>овог</w:t>
      </w:r>
      <w:proofErr w:type="spellEnd"/>
      <w:r w:rsidRPr="008262AD">
        <w:rPr>
          <w:sz w:val="24"/>
          <w:szCs w:val="24"/>
        </w:rPr>
        <w:t xml:space="preserve"> </w:t>
      </w:r>
      <w:proofErr w:type="spellStart"/>
      <w:r w:rsidRPr="008262AD">
        <w:rPr>
          <w:sz w:val="24"/>
          <w:szCs w:val="24"/>
        </w:rPr>
        <w:t>камерног</w:t>
      </w:r>
      <w:proofErr w:type="spellEnd"/>
      <w:r w:rsidRPr="008262AD">
        <w:rPr>
          <w:sz w:val="24"/>
          <w:szCs w:val="24"/>
        </w:rPr>
        <w:t xml:space="preserve"> </w:t>
      </w:r>
      <w:proofErr w:type="spellStart"/>
      <w:r w:rsidRPr="008262AD">
        <w:rPr>
          <w:sz w:val="24"/>
          <w:szCs w:val="24"/>
        </w:rPr>
        <w:t>ансамбла</w:t>
      </w:r>
      <w:proofErr w:type="spellEnd"/>
      <w:r w:rsidRPr="008262AD">
        <w:rPr>
          <w:sz w:val="24"/>
          <w:szCs w:val="24"/>
        </w:rPr>
        <w:t xml:space="preserve"> </w:t>
      </w:r>
      <w:proofErr w:type="spellStart"/>
      <w:r w:rsidRPr="008262AD">
        <w:rPr>
          <w:sz w:val="24"/>
          <w:szCs w:val="24"/>
        </w:rPr>
        <w:t>током</w:t>
      </w:r>
      <w:proofErr w:type="spellEnd"/>
      <w:r w:rsidRPr="008262AD">
        <w:rPr>
          <w:sz w:val="24"/>
          <w:szCs w:val="24"/>
        </w:rPr>
        <w:t xml:space="preserve"> </w:t>
      </w:r>
      <w:proofErr w:type="spellStart"/>
      <w:r w:rsidRPr="008262AD">
        <w:rPr>
          <w:sz w:val="24"/>
          <w:szCs w:val="24"/>
        </w:rPr>
        <w:t>две</w:t>
      </w:r>
      <w:proofErr w:type="spellEnd"/>
      <w:r w:rsidRPr="008262AD">
        <w:rPr>
          <w:sz w:val="24"/>
          <w:szCs w:val="24"/>
        </w:rPr>
        <w:t xml:space="preserve"> </w:t>
      </w:r>
      <w:proofErr w:type="spellStart"/>
      <w:r w:rsidRPr="008262AD">
        <w:rPr>
          <w:sz w:val="24"/>
          <w:szCs w:val="24"/>
        </w:rPr>
        <w:t>деценије</w:t>
      </w:r>
      <w:proofErr w:type="spellEnd"/>
      <w:r w:rsidRPr="008262AD">
        <w:rPr>
          <w:sz w:val="24"/>
          <w:szCs w:val="24"/>
        </w:rPr>
        <w:t xml:space="preserve">. </w:t>
      </w:r>
      <w:proofErr w:type="spellStart"/>
      <w:r w:rsidRPr="008262AD">
        <w:rPr>
          <w:sz w:val="24"/>
          <w:szCs w:val="24"/>
        </w:rPr>
        <w:t>Милош</w:t>
      </w:r>
      <w:proofErr w:type="spellEnd"/>
      <w:r w:rsidRPr="008262AD">
        <w:rPr>
          <w:sz w:val="24"/>
          <w:szCs w:val="24"/>
        </w:rPr>
        <w:t xml:space="preserve"> </w:t>
      </w:r>
      <w:proofErr w:type="spellStart"/>
      <w:r w:rsidRPr="008262AD">
        <w:rPr>
          <w:sz w:val="24"/>
          <w:szCs w:val="24"/>
        </w:rPr>
        <w:t>Станојевић</w:t>
      </w:r>
      <w:proofErr w:type="spellEnd"/>
      <w:r w:rsidRPr="008262AD">
        <w:rPr>
          <w:sz w:val="24"/>
          <w:szCs w:val="24"/>
        </w:rPr>
        <w:t xml:space="preserve"> </w:t>
      </w:r>
      <w:proofErr w:type="spellStart"/>
      <w:r w:rsidRPr="008262AD">
        <w:rPr>
          <w:sz w:val="24"/>
          <w:szCs w:val="24"/>
        </w:rPr>
        <w:t>је</w:t>
      </w:r>
      <w:proofErr w:type="spellEnd"/>
      <w:r w:rsidRPr="008262AD">
        <w:rPr>
          <w:sz w:val="24"/>
          <w:szCs w:val="24"/>
        </w:rPr>
        <w:t xml:space="preserve"> </w:t>
      </w:r>
      <w:proofErr w:type="spellStart"/>
      <w:r w:rsidRPr="008262AD">
        <w:rPr>
          <w:sz w:val="24"/>
          <w:szCs w:val="24"/>
        </w:rPr>
        <w:t>студиозно</w:t>
      </w:r>
      <w:proofErr w:type="spellEnd"/>
      <w:r w:rsidRPr="008262AD">
        <w:rPr>
          <w:sz w:val="24"/>
          <w:szCs w:val="24"/>
        </w:rPr>
        <w:t xml:space="preserve"> </w:t>
      </w:r>
      <w:proofErr w:type="spellStart"/>
      <w:r w:rsidRPr="008262AD">
        <w:rPr>
          <w:sz w:val="24"/>
          <w:szCs w:val="24"/>
        </w:rPr>
        <w:t>спровео</w:t>
      </w:r>
      <w:proofErr w:type="spellEnd"/>
      <w:r w:rsidRPr="008262AD">
        <w:rPr>
          <w:sz w:val="24"/>
          <w:szCs w:val="24"/>
        </w:rPr>
        <w:t xml:space="preserve"> </w:t>
      </w:r>
      <w:proofErr w:type="spellStart"/>
      <w:r w:rsidRPr="008262AD">
        <w:rPr>
          <w:sz w:val="24"/>
          <w:szCs w:val="24"/>
        </w:rPr>
        <w:t>уметничко</w:t>
      </w:r>
      <w:proofErr w:type="spellEnd"/>
      <w:r w:rsidRPr="008262AD">
        <w:rPr>
          <w:sz w:val="24"/>
          <w:szCs w:val="24"/>
        </w:rPr>
        <w:t xml:space="preserve"> </w:t>
      </w:r>
      <w:proofErr w:type="spellStart"/>
      <w:r w:rsidRPr="008262AD">
        <w:rPr>
          <w:sz w:val="24"/>
          <w:szCs w:val="24"/>
        </w:rPr>
        <w:t>истраживање</w:t>
      </w:r>
      <w:proofErr w:type="spellEnd"/>
      <w:r w:rsidRPr="008262AD">
        <w:rPr>
          <w:sz w:val="24"/>
          <w:szCs w:val="24"/>
        </w:rPr>
        <w:t xml:space="preserve"> о </w:t>
      </w:r>
      <w:proofErr w:type="spellStart"/>
      <w:r w:rsidRPr="008262AD">
        <w:rPr>
          <w:sz w:val="24"/>
          <w:szCs w:val="24"/>
        </w:rPr>
        <w:t>варијационим</w:t>
      </w:r>
      <w:proofErr w:type="spellEnd"/>
      <w:r w:rsidRPr="008262AD">
        <w:rPr>
          <w:sz w:val="24"/>
          <w:szCs w:val="24"/>
        </w:rPr>
        <w:t xml:space="preserve"> </w:t>
      </w:r>
      <w:proofErr w:type="spellStart"/>
      <w:r w:rsidRPr="008262AD">
        <w:rPr>
          <w:sz w:val="24"/>
          <w:szCs w:val="24"/>
        </w:rPr>
        <w:t>циклусима</w:t>
      </w:r>
      <w:proofErr w:type="spellEnd"/>
      <w:r w:rsidRPr="008262AD">
        <w:rPr>
          <w:sz w:val="24"/>
          <w:szCs w:val="24"/>
        </w:rPr>
        <w:t xml:space="preserve"> </w:t>
      </w:r>
      <w:proofErr w:type="spellStart"/>
      <w:r w:rsidRPr="008262AD">
        <w:rPr>
          <w:sz w:val="24"/>
          <w:szCs w:val="24"/>
        </w:rPr>
        <w:t>за</w:t>
      </w:r>
      <w:proofErr w:type="spellEnd"/>
      <w:r w:rsidRPr="008262AD">
        <w:rPr>
          <w:sz w:val="24"/>
          <w:szCs w:val="24"/>
        </w:rPr>
        <w:t xml:space="preserve"> </w:t>
      </w:r>
      <w:proofErr w:type="spellStart"/>
      <w:r w:rsidRPr="008262AD">
        <w:rPr>
          <w:sz w:val="24"/>
          <w:szCs w:val="24"/>
        </w:rPr>
        <w:t>клавирски</w:t>
      </w:r>
      <w:proofErr w:type="spellEnd"/>
      <w:r w:rsidRPr="008262AD">
        <w:rPr>
          <w:sz w:val="24"/>
          <w:szCs w:val="24"/>
        </w:rPr>
        <w:t xml:space="preserve"> </w:t>
      </w:r>
      <w:proofErr w:type="spellStart"/>
      <w:r w:rsidRPr="008262AD">
        <w:rPr>
          <w:sz w:val="24"/>
          <w:szCs w:val="24"/>
        </w:rPr>
        <w:t>дуо</w:t>
      </w:r>
      <w:proofErr w:type="spellEnd"/>
      <w:r w:rsidRPr="008262AD">
        <w:rPr>
          <w:sz w:val="24"/>
          <w:szCs w:val="24"/>
        </w:rPr>
        <w:t xml:space="preserve"> </w:t>
      </w:r>
      <w:proofErr w:type="spellStart"/>
      <w:r w:rsidRPr="008262AD">
        <w:rPr>
          <w:sz w:val="24"/>
          <w:szCs w:val="24"/>
        </w:rPr>
        <w:t>на</w:t>
      </w:r>
      <w:proofErr w:type="spellEnd"/>
      <w:r w:rsidRPr="008262AD">
        <w:rPr>
          <w:sz w:val="24"/>
          <w:szCs w:val="24"/>
        </w:rPr>
        <w:t xml:space="preserve"> </w:t>
      </w:r>
      <w:proofErr w:type="spellStart"/>
      <w:r w:rsidRPr="008262AD">
        <w:rPr>
          <w:sz w:val="24"/>
          <w:szCs w:val="24"/>
        </w:rPr>
        <w:t>узорку</w:t>
      </w:r>
      <w:proofErr w:type="spellEnd"/>
      <w:r w:rsidRPr="008262AD">
        <w:rPr>
          <w:sz w:val="24"/>
          <w:szCs w:val="24"/>
        </w:rPr>
        <w:t xml:space="preserve"> </w:t>
      </w:r>
      <w:proofErr w:type="spellStart"/>
      <w:r w:rsidRPr="008262AD">
        <w:rPr>
          <w:sz w:val="24"/>
          <w:szCs w:val="24"/>
        </w:rPr>
        <w:t>чије</w:t>
      </w:r>
      <w:proofErr w:type="spellEnd"/>
      <w:r w:rsidRPr="008262AD">
        <w:rPr>
          <w:sz w:val="24"/>
          <w:szCs w:val="24"/>
        </w:rPr>
        <w:t xml:space="preserve"> </w:t>
      </w:r>
      <w:proofErr w:type="spellStart"/>
      <w:r w:rsidRPr="008262AD">
        <w:rPr>
          <w:sz w:val="24"/>
          <w:szCs w:val="24"/>
        </w:rPr>
        <w:t>успешно</w:t>
      </w:r>
      <w:proofErr w:type="spellEnd"/>
      <w:r w:rsidRPr="008262AD">
        <w:rPr>
          <w:sz w:val="24"/>
          <w:szCs w:val="24"/>
        </w:rPr>
        <w:t xml:space="preserve"> </w:t>
      </w:r>
      <w:proofErr w:type="spellStart"/>
      <w:r w:rsidRPr="008262AD">
        <w:rPr>
          <w:sz w:val="24"/>
          <w:szCs w:val="24"/>
        </w:rPr>
        <w:t>извођење</w:t>
      </w:r>
      <w:proofErr w:type="spellEnd"/>
      <w:r w:rsidRPr="008262AD">
        <w:rPr>
          <w:sz w:val="24"/>
          <w:szCs w:val="24"/>
        </w:rPr>
        <w:t xml:space="preserve"> </w:t>
      </w:r>
      <w:proofErr w:type="spellStart"/>
      <w:r w:rsidRPr="008262AD">
        <w:rPr>
          <w:sz w:val="24"/>
          <w:szCs w:val="24"/>
        </w:rPr>
        <w:t>захтева</w:t>
      </w:r>
      <w:proofErr w:type="spellEnd"/>
      <w:r w:rsidRPr="008262AD">
        <w:rPr>
          <w:sz w:val="24"/>
          <w:szCs w:val="24"/>
        </w:rPr>
        <w:t xml:space="preserve"> </w:t>
      </w:r>
      <w:proofErr w:type="spellStart"/>
      <w:r w:rsidRPr="008262AD">
        <w:rPr>
          <w:sz w:val="24"/>
          <w:szCs w:val="24"/>
        </w:rPr>
        <w:t>висок</w:t>
      </w:r>
      <w:proofErr w:type="spellEnd"/>
      <w:r w:rsidRPr="008262AD">
        <w:rPr>
          <w:sz w:val="24"/>
          <w:szCs w:val="24"/>
        </w:rPr>
        <w:t xml:space="preserve"> </w:t>
      </w:r>
      <w:proofErr w:type="spellStart"/>
      <w:r w:rsidRPr="008262AD">
        <w:rPr>
          <w:sz w:val="24"/>
          <w:szCs w:val="24"/>
        </w:rPr>
        <w:t>пијанистички</w:t>
      </w:r>
      <w:proofErr w:type="spellEnd"/>
      <w:r w:rsidRPr="008262AD">
        <w:rPr>
          <w:sz w:val="24"/>
          <w:szCs w:val="24"/>
        </w:rPr>
        <w:t xml:space="preserve"> </w:t>
      </w:r>
      <w:proofErr w:type="spellStart"/>
      <w:r w:rsidRPr="008262AD">
        <w:rPr>
          <w:sz w:val="24"/>
          <w:szCs w:val="24"/>
        </w:rPr>
        <w:t>ниво</w:t>
      </w:r>
      <w:proofErr w:type="spellEnd"/>
      <w:r w:rsidRPr="008262AD">
        <w:rPr>
          <w:sz w:val="24"/>
          <w:szCs w:val="24"/>
        </w:rPr>
        <w:t xml:space="preserve"> и </w:t>
      </w:r>
      <w:proofErr w:type="spellStart"/>
      <w:r w:rsidRPr="008262AD">
        <w:rPr>
          <w:sz w:val="24"/>
          <w:szCs w:val="24"/>
        </w:rPr>
        <w:t>зналачко</w:t>
      </w:r>
      <w:proofErr w:type="spellEnd"/>
      <w:r w:rsidRPr="008262AD">
        <w:rPr>
          <w:sz w:val="24"/>
          <w:szCs w:val="24"/>
        </w:rPr>
        <w:t xml:space="preserve"> </w:t>
      </w:r>
      <w:proofErr w:type="spellStart"/>
      <w:r w:rsidRPr="008262AD">
        <w:rPr>
          <w:sz w:val="24"/>
          <w:szCs w:val="24"/>
        </w:rPr>
        <w:t>владање</w:t>
      </w:r>
      <w:proofErr w:type="spellEnd"/>
      <w:r w:rsidRPr="008262AD">
        <w:rPr>
          <w:sz w:val="24"/>
          <w:szCs w:val="24"/>
        </w:rPr>
        <w:t xml:space="preserve"> </w:t>
      </w:r>
      <w:proofErr w:type="spellStart"/>
      <w:r w:rsidRPr="008262AD">
        <w:rPr>
          <w:sz w:val="24"/>
          <w:szCs w:val="24"/>
        </w:rPr>
        <w:t>изражајним</w:t>
      </w:r>
      <w:proofErr w:type="spellEnd"/>
      <w:r w:rsidRPr="008262AD">
        <w:rPr>
          <w:sz w:val="24"/>
          <w:szCs w:val="24"/>
        </w:rPr>
        <w:t xml:space="preserve"> </w:t>
      </w:r>
      <w:proofErr w:type="spellStart"/>
      <w:r w:rsidRPr="008262AD">
        <w:rPr>
          <w:sz w:val="24"/>
          <w:szCs w:val="24"/>
        </w:rPr>
        <w:t>могућностима</w:t>
      </w:r>
      <w:proofErr w:type="spellEnd"/>
      <w:r w:rsidRPr="008262AD">
        <w:rPr>
          <w:sz w:val="24"/>
          <w:szCs w:val="24"/>
        </w:rPr>
        <w:t xml:space="preserve"> </w:t>
      </w:r>
      <w:proofErr w:type="spellStart"/>
      <w:r w:rsidRPr="008262AD">
        <w:rPr>
          <w:sz w:val="24"/>
          <w:szCs w:val="24"/>
        </w:rPr>
        <w:t>ове</w:t>
      </w:r>
      <w:proofErr w:type="spellEnd"/>
      <w:r w:rsidRPr="008262AD">
        <w:rPr>
          <w:sz w:val="24"/>
          <w:szCs w:val="24"/>
        </w:rPr>
        <w:t xml:space="preserve"> </w:t>
      </w:r>
      <w:proofErr w:type="spellStart"/>
      <w:r w:rsidRPr="008262AD">
        <w:rPr>
          <w:sz w:val="24"/>
          <w:szCs w:val="24"/>
        </w:rPr>
        <w:t>врсте</w:t>
      </w:r>
      <w:proofErr w:type="spellEnd"/>
      <w:r w:rsidRPr="008262AD">
        <w:rPr>
          <w:sz w:val="24"/>
          <w:szCs w:val="24"/>
        </w:rPr>
        <w:t xml:space="preserve"> </w:t>
      </w:r>
      <w:proofErr w:type="spellStart"/>
      <w:r w:rsidRPr="008262AD">
        <w:rPr>
          <w:sz w:val="24"/>
          <w:szCs w:val="24"/>
        </w:rPr>
        <w:t>камерног</w:t>
      </w:r>
      <w:proofErr w:type="spellEnd"/>
      <w:r w:rsidRPr="008262AD">
        <w:rPr>
          <w:sz w:val="24"/>
          <w:szCs w:val="24"/>
        </w:rPr>
        <w:t xml:space="preserve"> </w:t>
      </w:r>
      <w:proofErr w:type="spellStart"/>
      <w:r w:rsidRPr="008262AD">
        <w:rPr>
          <w:sz w:val="24"/>
          <w:szCs w:val="24"/>
        </w:rPr>
        <w:t>ансамбла</w:t>
      </w:r>
      <w:proofErr w:type="spellEnd"/>
      <w:r w:rsidRPr="008262AD">
        <w:rPr>
          <w:sz w:val="24"/>
          <w:szCs w:val="24"/>
        </w:rPr>
        <w:t xml:space="preserve">. </w:t>
      </w:r>
      <w:proofErr w:type="spellStart"/>
      <w:r w:rsidRPr="008262AD">
        <w:rPr>
          <w:sz w:val="24"/>
          <w:szCs w:val="24"/>
        </w:rPr>
        <w:t>Кандидат</w:t>
      </w:r>
      <w:proofErr w:type="spellEnd"/>
      <w:r w:rsidRPr="008262AD">
        <w:rPr>
          <w:sz w:val="24"/>
          <w:szCs w:val="24"/>
        </w:rPr>
        <w:t xml:space="preserve"> </w:t>
      </w:r>
      <w:proofErr w:type="spellStart"/>
      <w:r w:rsidRPr="008262AD">
        <w:rPr>
          <w:sz w:val="24"/>
          <w:szCs w:val="24"/>
        </w:rPr>
        <w:t>је</w:t>
      </w:r>
      <w:proofErr w:type="spellEnd"/>
      <w:r w:rsidRPr="008262AD">
        <w:rPr>
          <w:sz w:val="24"/>
          <w:szCs w:val="24"/>
        </w:rPr>
        <w:t xml:space="preserve"> </w:t>
      </w:r>
      <w:proofErr w:type="spellStart"/>
      <w:r w:rsidRPr="008262AD">
        <w:rPr>
          <w:sz w:val="24"/>
          <w:szCs w:val="24"/>
        </w:rPr>
        <w:t>свеобухватно</w:t>
      </w:r>
      <w:proofErr w:type="spellEnd"/>
      <w:r w:rsidRPr="008262AD">
        <w:rPr>
          <w:sz w:val="24"/>
          <w:szCs w:val="24"/>
        </w:rPr>
        <w:t xml:space="preserve"> </w:t>
      </w:r>
      <w:proofErr w:type="spellStart"/>
      <w:r w:rsidRPr="008262AD">
        <w:rPr>
          <w:sz w:val="24"/>
          <w:szCs w:val="24"/>
        </w:rPr>
        <w:t>сагледао</w:t>
      </w:r>
      <w:proofErr w:type="spellEnd"/>
      <w:r w:rsidRPr="008262AD">
        <w:rPr>
          <w:sz w:val="24"/>
          <w:szCs w:val="24"/>
        </w:rPr>
        <w:t xml:space="preserve"> </w:t>
      </w:r>
      <w:proofErr w:type="spellStart"/>
      <w:r w:rsidRPr="008262AD">
        <w:rPr>
          <w:sz w:val="24"/>
          <w:szCs w:val="24"/>
        </w:rPr>
        <w:t>деликатна</w:t>
      </w:r>
      <w:proofErr w:type="spellEnd"/>
      <w:r w:rsidRPr="008262AD">
        <w:rPr>
          <w:sz w:val="24"/>
          <w:szCs w:val="24"/>
        </w:rPr>
        <w:t xml:space="preserve"> </w:t>
      </w:r>
      <w:proofErr w:type="spellStart"/>
      <w:r w:rsidRPr="008262AD">
        <w:rPr>
          <w:sz w:val="24"/>
          <w:szCs w:val="24"/>
        </w:rPr>
        <w:t>питања</w:t>
      </w:r>
      <w:proofErr w:type="spellEnd"/>
      <w:r w:rsidRPr="008262AD">
        <w:rPr>
          <w:sz w:val="24"/>
          <w:szCs w:val="24"/>
        </w:rPr>
        <w:t xml:space="preserve"> </w:t>
      </w:r>
      <w:proofErr w:type="spellStart"/>
      <w:r w:rsidRPr="008262AD">
        <w:rPr>
          <w:sz w:val="24"/>
          <w:szCs w:val="24"/>
        </w:rPr>
        <w:t>драматуршке</w:t>
      </w:r>
      <w:proofErr w:type="spellEnd"/>
      <w:r w:rsidRPr="008262AD">
        <w:rPr>
          <w:sz w:val="24"/>
          <w:szCs w:val="24"/>
        </w:rPr>
        <w:t xml:space="preserve"> </w:t>
      </w:r>
      <w:proofErr w:type="spellStart"/>
      <w:r w:rsidRPr="008262AD">
        <w:rPr>
          <w:sz w:val="24"/>
          <w:szCs w:val="24"/>
        </w:rPr>
        <w:t>организације</w:t>
      </w:r>
      <w:proofErr w:type="spellEnd"/>
      <w:r w:rsidRPr="008262AD">
        <w:rPr>
          <w:sz w:val="24"/>
          <w:szCs w:val="24"/>
        </w:rPr>
        <w:t xml:space="preserve"> </w:t>
      </w:r>
      <w:proofErr w:type="spellStart"/>
      <w:r w:rsidRPr="008262AD">
        <w:rPr>
          <w:sz w:val="24"/>
          <w:szCs w:val="24"/>
        </w:rPr>
        <w:t>романтичарских</w:t>
      </w:r>
      <w:proofErr w:type="spellEnd"/>
      <w:r w:rsidRPr="008262AD">
        <w:rPr>
          <w:sz w:val="24"/>
          <w:szCs w:val="24"/>
        </w:rPr>
        <w:t xml:space="preserve"> </w:t>
      </w:r>
      <w:proofErr w:type="spellStart"/>
      <w:r w:rsidRPr="008262AD">
        <w:rPr>
          <w:sz w:val="24"/>
          <w:szCs w:val="24"/>
        </w:rPr>
        <w:t>варијационих</w:t>
      </w:r>
      <w:proofErr w:type="spellEnd"/>
      <w:r w:rsidRPr="008262AD">
        <w:rPr>
          <w:sz w:val="24"/>
          <w:szCs w:val="24"/>
        </w:rPr>
        <w:t xml:space="preserve"> </w:t>
      </w:r>
      <w:proofErr w:type="spellStart"/>
      <w:r w:rsidRPr="008262AD">
        <w:rPr>
          <w:sz w:val="24"/>
          <w:szCs w:val="24"/>
        </w:rPr>
        <w:t>дела</w:t>
      </w:r>
      <w:proofErr w:type="spellEnd"/>
      <w:r w:rsidRPr="008262AD">
        <w:rPr>
          <w:sz w:val="24"/>
          <w:szCs w:val="24"/>
        </w:rPr>
        <w:t xml:space="preserve">, </w:t>
      </w:r>
      <w:proofErr w:type="spellStart"/>
      <w:r w:rsidRPr="008262AD">
        <w:rPr>
          <w:sz w:val="24"/>
          <w:szCs w:val="24"/>
        </w:rPr>
        <w:t>дефинисања</w:t>
      </w:r>
      <w:proofErr w:type="spellEnd"/>
      <w:r w:rsidRPr="008262AD">
        <w:rPr>
          <w:sz w:val="24"/>
          <w:szCs w:val="24"/>
        </w:rPr>
        <w:t xml:space="preserve"> </w:t>
      </w:r>
      <w:proofErr w:type="spellStart"/>
      <w:r w:rsidRPr="008262AD">
        <w:rPr>
          <w:sz w:val="24"/>
          <w:szCs w:val="24"/>
        </w:rPr>
        <w:t>карактерних</w:t>
      </w:r>
      <w:proofErr w:type="spellEnd"/>
      <w:r w:rsidRPr="008262AD">
        <w:rPr>
          <w:sz w:val="24"/>
          <w:szCs w:val="24"/>
        </w:rPr>
        <w:t xml:space="preserve"> </w:t>
      </w:r>
      <w:proofErr w:type="spellStart"/>
      <w:r w:rsidRPr="008262AD">
        <w:rPr>
          <w:sz w:val="24"/>
          <w:szCs w:val="24"/>
        </w:rPr>
        <w:t>типова</w:t>
      </w:r>
      <w:proofErr w:type="spellEnd"/>
      <w:r w:rsidRPr="008262AD">
        <w:rPr>
          <w:sz w:val="24"/>
          <w:szCs w:val="24"/>
        </w:rPr>
        <w:t xml:space="preserve"> и </w:t>
      </w:r>
      <w:proofErr w:type="spellStart"/>
      <w:r w:rsidRPr="008262AD">
        <w:rPr>
          <w:sz w:val="24"/>
          <w:szCs w:val="24"/>
        </w:rPr>
        <w:t>начине</w:t>
      </w:r>
      <w:proofErr w:type="spellEnd"/>
      <w:r w:rsidRPr="008262AD">
        <w:rPr>
          <w:sz w:val="24"/>
          <w:szCs w:val="24"/>
        </w:rPr>
        <w:t xml:space="preserve"> </w:t>
      </w:r>
      <w:proofErr w:type="spellStart"/>
      <w:r w:rsidRPr="008262AD">
        <w:rPr>
          <w:sz w:val="24"/>
          <w:szCs w:val="24"/>
        </w:rPr>
        <w:t>примене</w:t>
      </w:r>
      <w:proofErr w:type="spellEnd"/>
      <w:r w:rsidRPr="008262AD">
        <w:rPr>
          <w:sz w:val="24"/>
          <w:szCs w:val="24"/>
        </w:rPr>
        <w:t xml:space="preserve"> </w:t>
      </w:r>
      <w:proofErr w:type="spellStart"/>
      <w:r w:rsidRPr="008262AD">
        <w:rPr>
          <w:sz w:val="24"/>
          <w:szCs w:val="24"/>
        </w:rPr>
        <w:lastRenderedPageBreak/>
        <w:t>пијанистичких</w:t>
      </w:r>
      <w:proofErr w:type="spellEnd"/>
      <w:r w:rsidRPr="008262AD">
        <w:rPr>
          <w:sz w:val="24"/>
          <w:szCs w:val="24"/>
        </w:rPr>
        <w:t xml:space="preserve"> </w:t>
      </w:r>
      <w:proofErr w:type="spellStart"/>
      <w:r w:rsidRPr="008262AD">
        <w:rPr>
          <w:sz w:val="24"/>
          <w:szCs w:val="24"/>
        </w:rPr>
        <w:t>средстава</w:t>
      </w:r>
      <w:proofErr w:type="spellEnd"/>
      <w:r w:rsidRPr="008262AD">
        <w:rPr>
          <w:sz w:val="24"/>
          <w:szCs w:val="24"/>
        </w:rPr>
        <w:t xml:space="preserve"> у </w:t>
      </w:r>
      <w:proofErr w:type="spellStart"/>
      <w:r w:rsidRPr="008262AD">
        <w:rPr>
          <w:sz w:val="24"/>
          <w:szCs w:val="24"/>
        </w:rPr>
        <w:t>циљу</w:t>
      </w:r>
      <w:proofErr w:type="spellEnd"/>
      <w:r w:rsidRPr="008262AD">
        <w:rPr>
          <w:sz w:val="24"/>
          <w:szCs w:val="24"/>
        </w:rPr>
        <w:t xml:space="preserve"> </w:t>
      </w:r>
      <w:proofErr w:type="spellStart"/>
      <w:r w:rsidRPr="008262AD">
        <w:rPr>
          <w:sz w:val="24"/>
          <w:szCs w:val="24"/>
        </w:rPr>
        <w:t>њиховог</w:t>
      </w:r>
      <w:proofErr w:type="spellEnd"/>
      <w:r w:rsidRPr="008262AD">
        <w:rPr>
          <w:sz w:val="24"/>
          <w:szCs w:val="24"/>
        </w:rPr>
        <w:t xml:space="preserve"> </w:t>
      </w:r>
      <w:proofErr w:type="spellStart"/>
      <w:r w:rsidRPr="008262AD">
        <w:rPr>
          <w:sz w:val="24"/>
          <w:szCs w:val="24"/>
        </w:rPr>
        <w:t>убедљивог</w:t>
      </w:r>
      <w:proofErr w:type="spellEnd"/>
      <w:r w:rsidRPr="008262AD">
        <w:rPr>
          <w:sz w:val="24"/>
          <w:szCs w:val="24"/>
        </w:rPr>
        <w:t xml:space="preserve"> и </w:t>
      </w:r>
      <w:proofErr w:type="spellStart"/>
      <w:r w:rsidRPr="008262AD">
        <w:rPr>
          <w:sz w:val="24"/>
          <w:szCs w:val="24"/>
        </w:rPr>
        <w:t>препознатљивог</w:t>
      </w:r>
      <w:proofErr w:type="spellEnd"/>
      <w:r w:rsidRPr="008262AD">
        <w:rPr>
          <w:sz w:val="24"/>
          <w:szCs w:val="24"/>
        </w:rPr>
        <w:t xml:space="preserve"> </w:t>
      </w:r>
      <w:proofErr w:type="spellStart"/>
      <w:r w:rsidRPr="008262AD">
        <w:rPr>
          <w:sz w:val="24"/>
          <w:szCs w:val="24"/>
        </w:rPr>
        <w:t>презентовања</w:t>
      </w:r>
      <w:proofErr w:type="spellEnd"/>
      <w:r w:rsidRPr="008262AD">
        <w:rPr>
          <w:sz w:val="24"/>
          <w:szCs w:val="24"/>
        </w:rPr>
        <w:t>.</w:t>
      </w:r>
      <w:r w:rsidR="00624B2A">
        <w:rPr>
          <w:sz w:val="24"/>
          <w:szCs w:val="24"/>
        </w:rPr>
        <w:t xml:space="preserve"> </w:t>
      </w:r>
      <w:proofErr w:type="spellStart"/>
      <w:r w:rsidR="00624B2A">
        <w:rPr>
          <w:sz w:val="24"/>
          <w:szCs w:val="24"/>
        </w:rPr>
        <w:t>Са</w:t>
      </w:r>
      <w:proofErr w:type="spellEnd"/>
      <w:r w:rsidR="00624B2A">
        <w:rPr>
          <w:sz w:val="24"/>
          <w:szCs w:val="24"/>
        </w:rPr>
        <w:t xml:space="preserve"> </w:t>
      </w:r>
      <w:proofErr w:type="spellStart"/>
      <w:r w:rsidR="00624B2A">
        <w:rPr>
          <w:sz w:val="24"/>
          <w:szCs w:val="24"/>
        </w:rPr>
        <w:t>по</w:t>
      </w:r>
      <w:r w:rsidR="00624B2A" w:rsidRPr="008262AD">
        <w:rPr>
          <w:sz w:val="24"/>
          <w:szCs w:val="24"/>
        </w:rPr>
        <w:t>д</w:t>
      </w:r>
      <w:r w:rsidR="00624B2A">
        <w:rPr>
          <w:sz w:val="24"/>
          <w:szCs w:val="24"/>
        </w:rPr>
        <w:t>j</w:t>
      </w:r>
      <w:r w:rsidRPr="008262AD">
        <w:rPr>
          <w:sz w:val="24"/>
          <w:szCs w:val="24"/>
        </w:rPr>
        <w:t>еднаким</w:t>
      </w:r>
      <w:proofErr w:type="spellEnd"/>
      <w:r w:rsidRPr="008262AD">
        <w:rPr>
          <w:sz w:val="24"/>
          <w:szCs w:val="24"/>
        </w:rPr>
        <w:t xml:space="preserve"> </w:t>
      </w:r>
      <w:proofErr w:type="spellStart"/>
      <w:r w:rsidRPr="008262AD">
        <w:rPr>
          <w:sz w:val="24"/>
          <w:szCs w:val="24"/>
        </w:rPr>
        <w:t>успехом</w:t>
      </w:r>
      <w:proofErr w:type="spellEnd"/>
      <w:r w:rsidRPr="008262AD">
        <w:rPr>
          <w:sz w:val="24"/>
          <w:szCs w:val="24"/>
        </w:rPr>
        <w:t xml:space="preserve"> </w:t>
      </w:r>
      <w:proofErr w:type="spellStart"/>
      <w:r w:rsidRPr="008262AD">
        <w:rPr>
          <w:sz w:val="24"/>
          <w:szCs w:val="24"/>
        </w:rPr>
        <w:t>анализирана</w:t>
      </w:r>
      <w:proofErr w:type="spellEnd"/>
      <w:r w:rsidRPr="008262AD">
        <w:rPr>
          <w:sz w:val="24"/>
          <w:szCs w:val="24"/>
        </w:rPr>
        <w:t xml:space="preserve"> </w:t>
      </w:r>
      <w:proofErr w:type="spellStart"/>
      <w:r w:rsidR="00624B2A" w:rsidRPr="008262AD">
        <w:rPr>
          <w:sz w:val="24"/>
          <w:szCs w:val="24"/>
        </w:rPr>
        <w:t>су</w:t>
      </w:r>
      <w:proofErr w:type="spellEnd"/>
      <w:r w:rsidR="00624B2A" w:rsidRPr="008262AD">
        <w:rPr>
          <w:sz w:val="24"/>
          <w:szCs w:val="24"/>
        </w:rPr>
        <w:t xml:space="preserve"> </w:t>
      </w:r>
      <w:proofErr w:type="spellStart"/>
      <w:r w:rsidRPr="008262AD">
        <w:rPr>
          <w:sz w:val="24"/>
          <w:szCs w:val="24"/>
        </w:rPr>
        <w:t>питања</w:t>
      </w:r>
      <w:proofErr w:type="spellEnd"/>
      <w:r w:rsidRPr="008262AD">
        <w:rPr>
          <w:sz w:val="24"/>
          <w:szCs w:val="24"/>
        </w:rPr>
        <w:t xml:space="preserve"> </w:t>
      </w:r>
      <w:proofErr w:type="spellStart"/>
      <w:r w:rsidRPr="008262AD">
        <w:rPr>
          <w:sz w:val="24"/>
          <w:szCs w:val="24"/>
        </w:rPr>
        <w:t>организације</w:t>
      </w:r>
      <w:proofErr w:type="spellEnd"/>
      <w:r w:rsidRPr="008262AD">
        <w:rPr>
          <w:sz w:val="24"/>
          <w:szCs w:val="24"/>
        </w:rPr>
        <w:t xml:space="preserve"> </w:t>
      </w:r>
      <w:proofErr w:type="spellStart"/>
      <w:r w:rsidRPr="008262AD">
        <w:rPr>
          <w:sz w:val="24"/>
          <w:szCs w:val="24"/>
        </w:rPr>
        <w:t>музичког</w:t>
      </w:r>
      <w:proofErr w:type="spellEnd"/>
      <w:r w:rsidRPr="008262AD">
        <w:rPr>
          <w:sz w:val="24"/>
          <w:szCs w:val="24"/>
        </w:rPr>
        <w:t xml:space="preserve"> </w:t>
      </w:r>
      <w:proofErr w:type="spellStart"/>
      <w:r w:rsidRPr="008262AD">
        <w:rPr>
          <w:sz w:val="24"/>
          <w:szCs w:val="24"/>
        </w:rPr>
        <w:t>тока</w:t>
      </w:r>
      <w:proofErr w:type="spellEnd"/>
      <w:r w:rsidRPr="008262AD">
        <w:rPr>
          <w:sz w:val="24"/>
          <w:szCs w:val="24"/>
        </w:rPr>
        <w:t xml:space="preserve"> у </w:t>
      </w:r>
      <w:proofErr w:type="spellStart"/>
      <w:r w:rsidRPr="008262AD">
        <w:rPr>
          <w:sz w:val="24"/>
          <w:szCs w:val="24"/>
        </w:rPr>
        <w:t>микропростору</w:t>
      </w:r>
      <w:proofErr w:type="spellEnd"/>
      <w:r w:rsidRPr="008262AD">
        <w:rPr>
          <w:sz w:val="24"/>
          <w:szCs w:val="24"/>
        </w:rPr>
        <w:t xml:space="preserve"> </w:t>
      </w:r>
      <w:proofErr w:type="spellStart"/>
      <w:r w:rsidRPr="008262AD">
        <w:rPr>
          <w:sz w:val="24"/>
          <w:szCs w:val="24"/>
        </w:rPr>
        <w:t>унутар</w:t>
      </w:r>
      <w:proofErr w:type="spellEnd"/>
      <w:r w:rsidRPr="008262AD">
        <w:rPr>
          <w:sz w:val="24"/>
          <w:szCs w:val="24"/>
        </w:rPr>
        <w:t xml:space="preserve"> </w:t>
      </w:r>
      <w:proofErr w:type="spellStart"/>
      <w:r w:rsidRPr="008262AD">
        <w:rPr>
          <w:sz w:val="24"/>
          <w:szCs w:val="24"/>
        </w:rPr>
        <w:t>појединачних</w:t>
      </w:r>
      <w:proofErr w:type="spellEnd"/>
      <w:r w:rsidRPr="008262AD">
        <w:rPr>
          <w:sz w:val="24"/>
          <w:szCs w:val="24"/>
        </w:rPr>
        <w:t xml:space="preserve"> </w:t>
      </w:r>
      <w:proofErr w:type="spellStart"/>
      <w:r w:rsidRPr="008262AD">
        <w:rPr>
          <w:sz w:val="24"/>
          <w:szCs w:val="24"/>
        </w:rPr>
        <w:t>варијација</w:t>
      </w:r>
      <w:proofErr w:type="spellEnd"/>
      <w:r w:rsidRPr="008262AD">
        <w:rPr>
          <w:sz w:val="24"/>
          <w:szCs w:val="24"/>
        </w:rPr>
        <w:t xml:space="preserve">, </w:t>
      </w:r>
      <w:proofErr w:type="spellStart"/>
      <w:r w:rsidRPr="008262AD">
        <w:rPr>
          <w:sz w:val="24"/>
          <w:szCs w:val="24"/>
        </w:rPr>
        <w:t>као</w:t>
      </w:r>
      <w:proofErr w:type="spellEnd"/>
      <w:r w:rsidRPr="008262AD">
        <w:rPr>
          <w:sz w:val="24"/>
          <w:szCs w:val="24"/>
        </w:rPr>
        <w:t xml:space="preserve"> и у </w:t>
      </w:r>
      <w:proofErr w:type="spellStart"/>
      <w:r w:rsidRPr="008262AD">
        <w:rPr>
          <w:sz w:val="24"/>
          <w:szCs w:val="24"/>
        </w:rPr>
        <w:t>широком</w:t>
      </w:r>
      <w:proofErr w:type="spellEnd"/>
      <w:r w:rsidRPr="008262AD">
        <w:rPr>
          <w:sz w:val="24"/>
          <w:szCs w:val="24"/>
        </w:rPr>
        <w:t xml:space="preserve"> </w:t>
      </w:r>
      <w:proofErr w:type="spellStart"/>
      <w:r w:rsidRPr="008262AD">
        <w:rPr>
          <w:sz w:val="24"/>
          <w:szCs w:val="24"/>
        </w:rPr>
        <w:t>луку</w:t>
      </w:r>
      <w:proofErr w:type="spellEnd"/>
      <w:r w:rsidRPr="008262AD">
        <w:rPr>
          <w:sz w:val="24"/>
          <w:szCs w:val="24"/>
        </w:rPr>
        <w:t xml:space="preserve"> </w:t>
      </w:r>
      <w:proofErr w:type="spellStart"/>
      <w:r w:rsidRPr="008262AD">
        <w:rPr>
          <w:sz w:val="24"/>
          <w:szCs w:val="24"/>
        </w:rPr>
        <w:t>посматрања</w:t>
      </w:r>
      <w:proofErr w:type="spellEnd"/>
      <w:r w:rsidRPr="008262AD">
        <w:rPr>
          <w:sz w:val="24"/>
          <w:szCs w:val="24"/>
        </w:rPr>
        <w:t xml:space="preserve"> </w:t>
      </w:r>
      <w:proofErr w:type="spellStart"/>
      <w:r w:rsidRPr="008262AD">
        <w:rPr>
          <w:sz w:val="24"/>
          <w:szCs w:val="24"/>
        </w:rPr>
        <w:t>комплетног</w:t>
      </w:r>
      <w:proofErr w:type="spellEnd"/>
      <w:r w:rsidRPr="008262AD">
        <w:rPr>
          <w:sz w:val="24"/>
          <w:szCs w:val="24"/>
        </w:rPr>
        <w:t xml:space="preserve"> </w:t>
      </w:r>
      <w:proofErr w:type="spellStart"/>
      <w:r w:rsidRPr="008262AD">
        <w:rPr>
          <w:sz w:val="24"/>
          <w:szCs w:val="24"/>
        </w:rPr>
        <w:t>цикличног</w:t>
      </w:r>
      <w:proofErr w:type="spellEnd"/>
      <w:r w:rsidRPr="008262AD">
        <w:rPr>
          <w:sz w:val="24"/>
          <w:szCs w:val="24"/>
        </w:rPr>
        <w:t xml:space="preserve"> </w:t>
      </w:r>
      <w:proofErr w:type="spellStart"/>
      <w:r w:rsidRPr="008262AD">
        <w:rPr>
          <w:sz w:val="24"/>
          <w:szCs w:val="24"/>
        </w:rPr>
        <w:t>дела</w:t>
      </w:r>
      <w:proofErr w:type="spellEnd"/>
      <w:r w:rsidRPr="008262AD">
        <w:rPr>
          <w:sz w:val="24"/>
          <w:szCs w:val="24"/>
        </w:rPr>
        <w:t xml:space="preserve">. </w:t>
      </w:r>
      <w:proofErr w:type="spellStart"/>
      <w:r w:rsidRPr="008262AD">
        <w:rPr>
          <w:sz w:val="24"/>
          <w:szCs w:val="24"/>
        </w:rPr>
        <w:t>Значајно</w:t>
      </w:r>
      <w:proofErr w:type="spellEnd"/>
      <w:r w:rsidRPr="008262AD">
        <w:rPr>
          <w:sz w:val="24"/>
          <w:szCs w:val="24"/>
        </w:rPr>
        <w:t xml:space="preserve"> </w:t>
      </w:r>
      <w:proofErr w:type="spellStart"/>
      <w:r w:rsidRPr="008262AD">
        <w:rPr>
          <w:sz w:val="24"/>
          <w:szCs w:val="24"/>
        </w:rPr>
        <w:t>искуство</w:t>
      </w:r>
      <w:proofErr w:type="spellEnd"/>
      <w:r w:rsidRPr="008262AD">
        <w:rPr>
          <w:sz w:val="24"/>
          <w:szCs w:val="24"/>
        </w:rPr>
        <w:t xml:space="preserve"> </w:t>
      </w:r>
      <w:proofErr w:type="spellStart"/>
      <w:r w:rsidRPr="008262AD">
        <w:rPr>
          <w:sz w:val="24"/>
          <w:szCs w:val="24"/>
        </w:rPr>
        <w:t>бављења</w:t>
      </w:r>
      <w:proofErr w:type="spellEnd"/>
      <w:r w:rsidRPr="008262AD">
        <w:rPr>
          <w:sz w:val="24"/>
          <w:szCs w:val="24"/>
        </w:rPr>
        <w:t xml:space="preserve"> </w:t>
      </w:r>
      <w:proofErr w:type="spellStart"/>
      <w:r w:rsidRPr="008262AD">
        <w:rPr>
          <w:sz w:val="24"/>
          <w:szCs w:val="24"/>
        </w:rPr>
        <w:t>клавир</w:t>
      </w:r>
      <w:r w:rsidR="00624B2A">
        <w:rPr>
          <w:sz w:val="24"/>
          <w:szCs w:val="24"/>
        </w:rPr>
        <w:t>ским</w:t>
      </w:r>
      <w:proofErr w:type="spellEnd"/>
      <w:r w:rsidR="00624B2A">
        <w:rPr>
          <w:sz w:val="24"/>
          <w:szCs w:val="24"/>
        </w:rPr>
        <w:t xml:space="preserve"> </w:t>
      </w:r>
      <w:proofErr w:type="spellStart"/>
      <w:r w:rsidR="00624B2A">
        <w:rPr>
          <w:sz w:val="24"/>
          <w:szCs w:val="24"/>
        </w:rPr>
        <w:t>дуом</w:t>
      </w:r>
      <w:proofErr w:type="spellEnd"/>
      <w:r w:rsidR="00624B2A">
        <w:rPr>
          <w:sz w:val="24"/>
          <w:szCs w:val="24"/>
        </w:rPr>
        <w:t xml:space="preserve"> </w:t>
      </w:r>
      <w:proofErr w:type="spellStart"/>
      <w:r w:rsidR="00624B2A">
        <w:rPr>
          <w:sz w:val="24"/>
          <w:szCs w:val="24"/>
        </w:rPr>
        <w:t>допринело</w:t>
      </w:r>
      <w:proofErr w:type="spellEnd"/>
      <w:r w:rsidR="00624B2A">
        <w:rPr>
          <w:sz w:val="24"/>
          <w:szCs w:val="24"/>
        </w:rPr>
        <w:t xml:space="preserve"> </w:t>
      </w:r>
      <w:proofErr w:type="spellStart"/>
      <w:r w:rsidR="00624B2A">
        <w:rPr>
          <w:sz w:val="24"/>
          <w:szCs w:val="24"/>
        </w:rPr>
        <w:t>је</w:t>
      </w:r>
      <w:proofErr w:type="spellEnd"/>
      <w:r w:rsidR="00624B2A">
        <w:rPr>
          <w:sz w:val="24"/>
          <w:szCs w:val="24"/>
        </w:rPr>
        <w:t xml:space="preserve"> </w:t>
      </w:r>
      <w:proofErr w:type="spellStart"/>
      <w:r w:rsidR="00624B2A">
        <w:rPr>
          <w:sz w:val="24"/>
          <w:szCs w:val="24"/>
        </w:rPr>
        <w:t>адекватнoм</w:t>
      </w:r>
      <w:proofErr w:type="spellEnd"/>
      <w:r w:rsidR="00624B2A">
        <w:rPr>
          <w:sz w:val="24"/>
          <w:szCs w:val="24"/>
        </w:rPr>
        <w:t xml:space="preserve"> </w:t>
      </w:r>
      <w:proofErr w:type="spellStart"/>
      <w:r w:rsidR="00624B2A">
        <w:rPr>
          <w:sz w:val="24"/>
          <w:szCs w:val="24"/>
        </w:rPr>
        <w:t>избор</w:t>
      </w:r>
      <w:r w:rsidR="00624B2A" w:rsidRPr="008262AD">
        <w:rPr>
          <w:sz w:val="24"/>
          <w:szCs w:val="24"/>
        </w:rPr>
        <w:t>у</w:t>
      </w:r>
      <w:proofErr w:type="spellEnd"/>
      <w:r w:rsidRPr="008262AD">
        <w:rPr>
          <w:sz w:val="24"/>
          <w:szCs w:val="24"/>
        </w:rPr>
        <w:t xml:space="preserve"> </w:t>
      </w:r>
      <w:proofErr w:type="spellStart"/>
      <w:r w:rsidRPr="008262AD">
        <w:rPr>
          <w:sz w:val="24"/>
          <w:szCs w:val="24"/>
        </w:rPr>
        <w:t>изражајних</w:t>
      </w:r>
      <w:proofErr w:type="spellEnd"/>
      <w:r w:rsidRPr="008262AD">
        <w:rPr>
          <w:sz w:val="24"/>
          <w:szCs w:val="24"/>
        </w:rPr>
        <w:t xml:space="preserve"> </w:t>
      </w:r>
      <w:proofErr w:type="spellStart"/>
      <w:r w:rsidRPr="008262AD">
        <w:rPr>
          <w:sz w:val="24"/>
          <w:szCs w:val="24"/>
        </w:rPr>
        <w:t>средстава</w:t>
      </w:r>
      <w:proofErr w:type="spellEnd"/>
      <w:r w:rsidRPr="008262AD">
        <w:rPr>
          <w:sz w:val="24"/>
          <w:szCs w:val="24"/>
        </w:rPr>
        <w:t xml:space="preserve"> у </w:t>
      </w:r>
      <w:proofErr w:type="spellStart"/>
      <w:r w:rsidRPr="008262AD">
        <w:rPr>
          <w:sz w:val="24"/>
          <w:szCs w:val="24"/>
        </w:rPr>
        <w:t>оба</w:t>
      </w:r>
      <w:proofErr w:type="spellEnd"/>
      <w:r w:rsidRPr="008262AD">
        <w:rPr>
          <w:sz w:val="24"/>
          <w:szCs w:val="24"/>
        </w:rPr>
        <w:t xml:space="preserve"> </w:t>
      </w:r>
      <w:proofErr w:type="spellStart"/>
      <w:r w:rsidRPr="008262AD">
        <w:rPr>
          <w:sz w:val="24"/>
          <w:szCs w:val="24"/>
        </w:rPr>
        <w:t>вида</w:t>
      </w:r>
      <w:proofErr w:type="spellEnd"/>
      <w:r w:rsidRPr="008262AD">
        <w:rPr>
          <w:sz w:val="24"/>
          <w:szCs w:val="24"/>
        </w:rPr>
        <w:t xml:space="preserve"> </w:t>
      </w:r>
      <w:proofErr w:type="spellStart"/>
      <w:r w:rsidRPr="008262AD">
        <w:rPr>
          <w:sz w:val="24"/>
          <w:szCs w:val="24"/>
        </w:rPr>
        <w:t>наведеног</w:t>
      </w:r>
      <w:proofErr w:type="spellEnd"/>
      <w:r w:rsidRPr="008262AD">
        <w:rPr>
          <w:sz w:val="24"/>
          <w:szCs w:val="24"/>
        </w:rPr>
        <w:t xml:space="preserve"> </w:t>
      </w:r>
      <w:proofErr w:type="spellStart"/>
      <w:r w:rsidRPr="008262AD">
        <w:rPr>
          <w:sz w:val="24"/>
          <w:szCs w:val="24"/>
        </w:rPr>
        <w:t>састава</w:t>
      </w:r>
      <w:proofErr w:type="spellEnd"/>
      <w:r w:rsidRPr="008262AD">
        <w:rPr>
          <w:sz w:val="24"/>
          <w:szCs w:val="24"/>
        </w:rPr>
        <w:t xml:space="preserve"> (</w:t>
      </w:r>
      <w:proofErr w:type="spellStart"/>
      <w:r w:rsidRPr="008262AD">
        <w:rPr>
          <w:sz w:val="24"/>
          <w:szCs w:val="24"/>
        </w:rPr>
        <w:t>на</w:t>
      </w:r>
      <w:proofErr w:type="spellEnd"/>
      <w:r w:rsidRPr="008262AD">
        <w:rPr>
          <w:sz w:val="24"/>
          <w:szCs w:val="24"/>
        </w:rPr>
        <w:t xml:space="preserve"> </w:t>
      </w:r>
      <w:proofErr w:type="spellStart"/>
      <w:r w:rsidRPr="008262AD">
        <w:rPr>
          <w:sz w:val="24"/>
          <w:szCs w:val="24"/>
        </w:rPr>
        <w:t>једном</w:t>
      </w:r>
      <w:proofErr w:type="spellEnd"/>
      <w:r w:rsidRPr="008262AD">
        <w:rPr>
          <w:sz w:val="24"/>
          <w:szCs w:val="24"/>
        </w:rPr>
        <w:t xml:space="preserve"> и </w:t>
      </w:r>
      <w:proofErr w:type="spellStart"/>
      <w:r w:rsidRPr="008262AD">
        <w:rPr>
          <w:sz w:val="24"/>
          <w:szCs w:val="24"/>
        </w:rPr>
        <w:t>на</w:t>
      </w:r>
      <w:proofErr w:type="spellEnd"/>
      <w:r w:rsidRPr="008262AD">
        <w:rPr>
          <w:sz w:val="24"/>
          <w:szCs w:val="24"/>
        </w:rPr>
        <w:t xml:space="preserve"> </w:t>
      </w:r>
      <w:proofErr w:type="spellStart"/>
      <w:r w:rsidRPr="008262AD">
        <w:rPr>
          <w:sz w:val="24"/>
          <w:szCs w:val="24"/>
        </w:rPr>
        <w:t>два</w:t>
      </w:r>
      <w:proofErr w:type="spellEnd"/>
      <w:r w:rsidRPr="008262AD">
        <w:rPr>
          <w:sz w:val="24"/>
          <w:szCs w:val="24"/>
        </w:rPr>
        <w:t xml:space="preserve"> </w:t>
      </w:r>
      <w:proofErr w:type="spellStart"/>
      <w:r w:rsidRPr="008262AD">
        <w:rPr>
          <w:sz w:val="24"/>
          <w:szCs w:val="24"/>
        </w:rPr>
        <w:t>инструмента</w:t>
      </w:r>
      <w:proofErr w:type="spellEnd"/>
      <w:r w:rsidRPr="008262AD">
        <w:rPr>
          <w:sz w:val="24"/>
          <w:szCs w:val="24"/>
        </w:rPr>
        <w:t xml:space="preserve">) и </w:t>
      </w:r>
      <w:proofErr w:type="spellStart"/>
      <w:r w:rsidRPr="008262AD">
        <w:rPr>
          <w:sz w:val="24"/>
          <w:szCs w:val="24"/>
        </w:rPr>
        <w:t>иновативно</w:t>
      </w:r>
      <w:proofErr w:type="spellEnd"/>
      <w:r w:rsidRPr="008262AD">
        <w:rPr>
          <w:sz w:val="24"/>
          <w:szCs w:val="24"/>
        </w:rPr>
        <w:t xml:space="preserve"> </w:t>
      </w:r>
      <w:proofErr w:type="spellStart"/>
      <w:r w:rsidRPr="008262AD">
        <w:rPr>
          <w:sz w:val="24"/>
          <w:szCs w:val="24"/>
        </w:rPr>
        <w:t>уобличеним</w:t>
      </w:r>
      <w:proofErr w:type="spellEnd"/>
      <w:r w:rsidRPr="008262AD">
        <w:rPr>
          <w:sz w:val="24"/>
          <w:szCs w:val="24"/>
        </w:rPr>
        <w:t xml:space="preserve"> </w:t>
      </w:r>
      <w:proofErr w:type="spellStart"/>
      <w:r w:rsidRPr="008262AD">
        <w:rPr>
          <w:sz w:val="24"/>
          <w:szCs w:val="24"/>
        </w:rPr>
        <w:t>интерпретативним</w:t>
      </w:r>
      <w:proofErr w:type="spellEnd"/>
      <w:r w:rsidRPr="008262AD">
        <w:rPr>
          <w:sz w:val="24"/>
          <w:szCs w:val="24"/>
        </w:rPr>
        <w:t xml:space="preserve"> </w:t>
      </w:r>
      <w:proofErr w:type="spellStart"/>
      <w:r w:rsidRPr="008262AD">
        <w:rPr>
          <w:sz w:val="24"/>
          <w:szCs w:val="24"/>
        </w:rPr>
        <w:t>решењима</w:t>
      </w:r>
      <w:proofErr w:type="spellEnd"/>
      <w:r w:rsidRPr="008262AD">
        <w:rPr>
          <w:sz w:val="24"/>
          <w:szCs w:val="24"/>
        </w:rPr>
        <w:t xml:space="preserve">. </w:t>
      </w:r>
      <w:proofErr w:type="spellStart"/>
      <w:r w:rsidRPr="008262AD">
        <w:rPr>
          <w:sz w:val="24"/>
          <w:szCs w:val="24"/>
        </w:rPr>
        <w:t>Постављање</w:t>
      </w:r>
      <w:proofErr w:type="spellEnd"/>
      <w:r w:rsidRPr="008262AD">
        <w:rPr>
          <w:sz w:val="24"/>
          <w:szCs w:val="24"/>
        </w:rPr>
        <w:t xml:space="preserve"> </w:t>
      </w:r>
      <w:proofErr w:type="spellStart"/>
      <w:r w:rsidRPr="008262AD">
        <w:rPr>
          <w:sz w:val="24"/>
          <w:szCs w:val="24"/>
        </w:rPr>
        <w:t>карактеризације</w:t>
      </w:r>
      <w:proofErr w:type="spellEnd"/>
      <w:r w:rsidRPr="008262AD">
        <w:rPr>
          <w:sz w:val="24"/>
          <w:szCs w:val="24"/>
        </w:rPr>
        <w:t xml:space="preserve"> </w:t>
      </w:r>
      <w:proofErr w:type="spellStart"/>
      <w:r w:rsidRPr="008262AD">
        <w:rPr>
          <w:sz w:val="24"/>
          <w:szCs w:val="24"/>
        </w:rPr>
        <w:t>као</w:t>
      </w:r>
      <w:proofErr w:type="spellEnd"/>
      <w:r w:rsidRPr="008262AD">
        <w:rPr>
          <w:sz w:val="24"/>
          <w:szCs w:val="24"/>
        </w:rPr>
        <w:t xml:space="preserve"> </w:t>
      </w:r>
      <w:proofErr w:type="spellStart"/>
      <w:r w:rsidRPr="008262AD">
        <w:rPr>
          <w:sz w:val="24"/>
          <w:szCs w:val="24"/>
        </w:rPr>
        <w:t>централног</w:t>
      </w:r>
      <w:proofErr w:type="spellEnd"/>
      <w:r w:rsidRPr="008262AD">
        <w:rPr>
          <w:sz w:val="24"/>
          <w:szCs w:val="24"/>
        </w:rPr>
        <w:t xml:space="preserve"> </w:t>
      </w:r>
      <w:proofErr w:type="spellStart"/>
      <w:r w:rsidRPr="008262AD">
        <w:rPr>
          <w:sz w:val="24"/>
          <w:szCs w:val="24"/>
        </w:rPr>
        <w:t>питања</w:t>
      </w:r>
      <w:proofErr w:type="spellEnd"/>
      <w:r w:rsidRPr="008262AD">
        <w:rPr>
          <w:sz w:val="24"/>
          <w:szCs w:val="24"/>
        </w:rPr>
        <w:t xml:space="preserve"> </w:t>
      </w:r>
      <w:proofErr w:type="spellStart"/>
      <w:r w:rsidRPr="008262AD">
        <w:rPr>
          <w:sz w:val="24"/>
          <w:szCs w:val="24"/>
        </w:rPr>
        <w:t>истраживања</w:t>
      </w:r>
      <w:proofErr w:type="spellEnd"/>
      <w:r w:rsidRPr="008262AD">
        <w:rPr>
          <w:sz w:val="24"/>
          <w:szCs w:val="24"/>
        </w:rPr>
        <w:t xml:space="preserve"> </w:t>
      </w:r>
      <w:proofErr w:type="spellStart"/>
      <w:r w:rsidRPr="008262AD">
        <w:rPr>
          <w:sz w:val="24"/>
          <w:szCs w:val="24"/>
        </w:rPr>
        <w:t>подразумевало</w:t>
      </w:r>
      <w:proofErr w:type="spellEnd"/>
      <w:r w:rsidRPr="008262AD">
        <w:rPr>
          <w:sz w:val="24"/>
          <w:szCs w:val="24"/>
        </w:rPr>
        <w:t xml:space="preserve"> </w:t>
      </w:r>
      <w:proofErr w:type="spellStart"/>
      <w:r w:rsidRPr="008262AD">
        <w:rPr>
          <w:sz w:val="24"/>
          <w:szCs w:val="24"/>
        </w:rPr>
        <w:t>је</w:t>
      </w:r>
      <w:proofErr w:type="spellEnd"/>
      <w:r w:rsidRPr="008262AD">
        <w:rPr>
          <w:sz w:val="24"/>
          <w:szCs w:val="24"/>
        </w:rPr>
        <w:t xml:space="preserve"> </w:t>
      </w:r>
      <w:proofErr w:type="spellStart"/>
      <w:r w:rsidRPr="008262AD">
        <w:rPr>
          <w:sz w:val="24"/>
          <w:szCs w:val="24"/>
        </w:rPr>
        <w:t>зналачко</w:t>
      </w:r>
      <w:proofErr w:type="spellEnd"/>
      <w:r w:rsidRPr="008262AD">
        <w:rPr>
          <w:sz w:val="24"/>
          <w:szCs w:val="24"/>
        </w:rPr>
        <w:t xml:space="preserve"> </w:t>
      </w:r>
      <w:proofErr w:type="spellStart"/>
      <w:r w:rsidRPr="008262AD">
        <w:rPr>
          <w:sz w:val="24"/>
          <w:szCs w:val="24"/>
        </w:rPr>
        <w:t>сагледавање</w:t>
      </w:r>
      <w:proofErr w:type="spellEnd"/>
      <w:r w:rsidRPr="008262AD">
        <w:rPr>
          <w:sz w:val="24"/>
          <w:szCs w:val="24"/>
        </w:rPr>
        <w:t xml:space="preserve"> </w:t>
      </w:r>
      <w:proofErr w:type="spellStart"/>
      <w:r w:rsidRPr="008262AD">
        <w:rPr>
          <w:sz w:val="24"/>
          <w:szCs w:val="24"/>
        </w:rPr>
        <w:t>разноврсних</w:t>
      </w:r>
      <w:proofErr w:type="spellEnd"/>
      <w:r w:rsidRPr="008262AD">
        <w:rPr>
          <w:sz w:val="24"/>
          <w:szCs w:val="24"/>
        </w:rPr>
        <w:t xml:space="preserve"> </w:t>
      </w:r>
      <w:proofErr w:type="spellStart"/>
      <w:r w:rsidRPr="008262AD">
        <w:rPr>
          <w:sz w:val="24"/>
          <w:szCs w:val="24"/>
        </w:rPr>
        <w:t>извођачких</w:t>
      </w:r>
      <w:proofErr w:type="spellEnd"/>
      <w:r w:rsidRPr="008262AD">
        <w:rPr>
          <w:sz w:val="24"/>
          <w:szCs w:val="24"/>
        </w:rPr>
        <w:t xml:space="preserve"> </w:t>
      </w:r>
      <w:proofErr w:type="spellStart"/>
      <w:r w:rsidRPr="008262AD">
        <w:rPr>
          <w:sz w:val="24"/>
          <w:szCs w:val="24"/>
        </w:rPr>
        <w:t>елемената</w:t>
      </w:r>
      <w:proofErr w:type="spellEnd"/>
      <w:r w:rsidRPr="008262AD">
        <w:rPr>
          <w:sz w:val="24"/>
          <w:szCs w:val="24"/>
        </w:rPr>
        <w:t xml:space="preserve"> </w:t>
      </w:r>
      <w:proofErr w:type="spellStart"/>
      <w:r w:rsidRPr="008262AD">
        <w:rPr>
          <w:sz w:val="24"/>
          <w:szCs w:val="24"/>
        </w:rPr>
        <w:t>који</w:t>
      </w:r>
      <w:proofErr w:type="spellEnd"/>
      <w:r w:rsidRPr="008262AD">
        <w:rPr>
          <w:sz w:val="24"/>
          <w:szCs w:val="24"/>
        </w:rPr>
        <w:t xml:space="preserve"> </w:t>
      </w:r>
      <w:proofErr w:type="spellStart"/>
      <w:r w:rsidRPr="008262AD">
        <w:rPr>
          <w:sz w:val="24"/>
          <w:szCs w:val="24"/>
        </w:rPr>
        <w:t>исту</w:t>
      </w:r>
      <w:proofErr w:type="spellEnd"/>
      <w:r w:rsidRPr="008262AD">
        <w:rPr>
          <w:sz w:val="24"/>
          <w:szCs w:val="24"/>
        </w:rPr>
        <w:t xml:space="preserve"> </w:t>
      </w:r>
      <w:proofErr w:type="spellStart"/>
      <w:r w:rsidRPr="008262AD">
        <w:rPr>
          <w:sz w:val="24"/>
          <w:szCs w:val="24"/>
        </w:rPr>
        <w:t>дефинишу</w:t>
      </w:r>
      <w:proofErr w:type="spellEnd"/>
      <w:r w:rsidRPr="008262AD">
        <w:rPr>
          <w:sz w:val="24"/>
          <w:szCs w:val="24"/>
        </w:rPr>
        <w:t xml:space="preserve">. </w:t>
      </w:r>
      <w:proofErr w:type="spellStart"/>
      <w:r w:rsidRPr="008262AD">
        <w:rPr>
          <w:sz w:val="24"/>
          <w:szCs w:val="24"/>
        </w:rPr>
        <w:t>Сва</w:t>
      </w:r>
      <w:proofErr w:type="spellEnd"/>
      <w:r w:rsidRPr="008262AD">
        <w:rPr>
          <w:sz w:val="24"/>
          <w:szCs w:val="24"/>
        </w:rPr>
        <w:t xml:space="preserve"> </w:t>
      </w:r>
      <w:proofErr w:type="spellStart"/>
      <w:r w:rsidRPr="008262AD">
        <w:rPr>
          <w:sz w:val="24"/>
          <w:szCs w:val="24"/>
        </w:rPr>
        <w:t>достигнућа</w:t>
      </w:r>
      <w:proofErr w:type="spellEnd"/>
      <w:r w:rsidRPr="008262AD">
        <w:rPr>
          <w:sz w:val="24"/>
          <w:szCs w:val="24"/>
        </w:rPr>
        <w:t xml:space="preserve"> </w:t>
      </w:r>
      <w:proofErr w:type="spellStart"/>
      <w:r w:rsidRPr="008262AD">
        <w:rPr>
          <w:sz w:val="24"/>
          <w:szCs w:val="24"/>
        </w:rPr>
        <w:t>докторског</w:t>
      </w:r>
      <w:proofErr w:type="spellEnd"/>
      <w:r w:rsidRPr="008262AD">
        <w:rPr>
          <w:sz w:val="24"/>
          <w:szCs w:val="24"/>
        </w:rPr>
        <w:t xml:space="preserve"> </w:t>
      </w:r>
      <w:proofErr w:type="spellStart"/>
      <w:r w:rsidRPr="008262AD">
        <w:rPr>
          <w:sz w:val="24"/>
          <w:szCs w:val="24"/>
        </w:rPr>
        <w:t>пројекта</w:t>
      </w:r>
      <w:proofErr w:type="spellEnd"/>
      <w:r w:rsidRPr="008262AD">
        <w:rPr>
          <w:sz w:val="24"/>
          <w:szCs w:val="24"/>
        </w:rPr>
        <w:t xml:space="preserve"> </w:t>
      </w:r>
      <w:proofErr w:type="spellStart"/>
      <w:r w:rsidRPr="008262AD">
        <w:rPr>
          <w:sz w:val="24"/>
          <w:szCs w:val="24"/>
        </w:rPr>
        <w:t>доследно</w:t>
      </w:r>
      <w:proofErr w:type="spellEnd"/>
      <w:r w:rsidRPr="008262AD">
        <w:rPr>
          <w:sz w:val="24"/>
          <w:szCs w:val="24"/>
        </w:rPr>
        <w:t xml:space="preserve"> </w:t>
      </w:r>
      <w:proofErr w:type="spellStart"/>
      <w:r w:rsidRPr="008262AD">
        <w:rPr>
          <w:sz w:val="24"/>
          <w:szCs w:val="24"/>
        </w:rPr>
        <w:t>су</w:t>
      </w:r>
      <w:proofErr w:type="spellEnd"/>
      <w:r w:rsidRPr="008262AD">
        <w:rPr>
          <w:sz w:val="24"/>
          <w:szCs w:val="24"/>
        </w:rPr>
        <w:t xml:space="preserve"> </w:t>
      </w:r>
      <w:proofErr w:type="spellStart"/>
      <w:r w:rsidRPr="008262AD">
        <w:rPr>
          <w:sz w:val="24"/>
          <w:szCs w:val="24"/>
        </w:rPr>
        <w:t>примењена</w:t>
      </w:r>
      <w:proofErr w:type="spellEnd"/>
      <w:r w:rsidRPr="008262AD">
        <w:rPr>
          <w:sz w:val="24"/>
          <w:szCs w:val="24"/>
        </w:rPr>
        <w:t xml:space="preserve"> и </w:t>
      </w:r>
      <w:proofErr w:type="spellStart"/>
      <w:r w:rsidRPr="008262AD">
        <w:rPr>
          <w:sz w:val="24"/>
          <w:szCs w:val="24"/>
        </w:rPr>
        <w:t>уметнички</w:t>
      </w:r>
      <w:proofErr w:type="spellEnd"/>
      <w:r w:rsidRPr="008262AD">
        <w:rPr>
          <w:sz w:val="24"/>
          <w:szCs w:val="24"/>
        </w:rPr>
        <w:t xml:space="preserve"> </w:t>
      </w:r>
      <w:proofErr w:type="spellStart"/>
      <w:r w:rsidRPr="008262AD">
        <w:rPr>
          <w:sz w:val="24"/>
          <w:szCs w:val="24"/>
        </w:rPr>
        <w:t>верификована</w:t>
      </w:r>
      <w:proofErr w:type="spellEnd"/>
      <w:r w:rsidRPr="008262AD">
        <w:rPr>
          <w:sz w:val="24"/>
          <w:szCs w:val="24"/>
        </w:rPr>
        <w:t xml:space="preserve"> у </w:t>
      </w:r>
      <w:proofErr w:type="spellStart"/>
      <w:r w:rsidRPr="008262AD">
        <w:rPr>
          <w:sz w:val="24"/>
          <w:szCs w:val="24"/>
        </w:rPr>
        <w:t>изузетно</w:t>
      </w:r>
      <w:proofErr w:type="spellEnd"/>
      <w:r w:rsidRPr="008262AD">
        <w:rPr>
          <w:sz w:val="24"/>
          <w:szCs w:val="24"/>
        </w:rPr>
        <w:t xml:space="preserve"> </w:t>
      </w:r>
      <w:proofErr w:type="spellStart"/>
      <w:r w:rsidRPr="008262AD">
        <w:rPr>
          <w:sz w:val="24"/>
          <w:szCs w:val="24"/>
        </w:rPr>
        <w:t>убедљивој</w:t>
      </w:r>
      <w:proofErr w:type="spellEnd"/>
      <w:r w:rsidRPr="008262AD">
        <w:rPr>
          <w:sz w:val="24"/>
          <w:szCs w:val="24"/>
        </w:rPr>
        <w:t xml:space="preserve"> </w:t>
      </w:r>
      <w:proofErr w:type="spellStart"/>
      <w:r w:rsidRPr="008262AD">
        <w:rPr>
          <w:sz w:val="24"/>
          <w:szCs w:val="24"/>
        </w:rPr>
        <w:t>концертној</w:t>
      </w:r>
      <w:proofErr w:type="spellEnd"/>
      <w:r w:rsidRPr="008262AD">
        <w:rPr>
          <w:sz w:val="24"/>
          <w:szCs w:val="24"/>
        </w:rPr>
        <w:t xml:space="preserve"> </w:t>
      </w:r>
      <w:proofErr w:type="spellStart"/>
      <w:r w:rsidRPr="008262AD">
        <w:rPr>
          <w:sz w:val="24"/>
          <w:szCs w:val="24"/>
        </w:rPr>
        <w:t>презентацији</w:t>
      </w:r>
      <w:proofErr w:type="spellEnd"/>
      <w:r w:rsidRPr="008262AD">
        <w:rPr>
          <w:sz w:val="24"/>
          <w:szCs w:val="24"/>
        </w:rPr>
        <w:t>.</w:t>
      </w:r>
    </w:p>
    <w:p w:rsidR="00363F42" w:rsidRPr="00284E8F" w:rsidRDefault="00363F42" w:rsidP="00363F42">
      <w:pPr>
        <w:tabs>
          <w:tab w:val="bar" w:pos="11160"/>
        </w:tabs>
        <w:spacing w:line="360" w:lineRule="auto"/>
        <w:ind w:right="358"/>
        <w:jc w:val="both"/>
        <w:rPr>
          <w:b/>
          <w:sz w:val="24"/>
          <w:lang w:val="sr-Cyrl-CS"/>
        </w:rPr>
      </w:pPr>
      <w:r>
        <w:rPr>
          <w:b/>
          <w:sz w:val="24"/>
          <w:lang w:val="sr-Cyrl-CS"/>
        </w:rPr>
        <w:tab/>
      </w:r>
      <w:r w:rsidRPr="0098766A">
        <w:rPr>
          <w:sz w:val="24"/>
          <w:lang w:val="sr-Cyrl-CS"/>
        </w:rPr>
        <w:t xml:space="preserve">Комисија са задовољством предлаже Наставно уметничко научном </w:t>
      </w:r>
      <w:r w:rsidR="004156F7">
        <w:rPr>
          <w:sz w:val="24"/>
          <w:lang w:val="sr-Cyrl-CS"/>
        </w:rPr>
        <w:t>већу ФМУ и Сенату Универзитета у</w:t>
      </w:r>
      <w:r w:rsidRPr="0098766A">
        <w:rPr>
          <w:sz w:val="24"/>
          <w:lang w:val="sr-Cyrl-CS"/>
        </w:rPr>
        <w:t xml:space="preserve">метности у Београду да прихвате писмени део  и концертно извођење програма докторског </w:t>
      </w:r>
      <w:r>
        <w:rPr>
          <w:sz w:val="24"/>
          <w:lang w:val="sr-Cyrl-CS"/>
        </w:rPr>
        <w:t>уметничког пројекта кандидатa</w:t>
      </w:r>
      <w:r w:rsidRPr="0098766A">
        <w:rPr>
          <w:sz w:val="24"/>
          <w:lang w:val="sr-Cyrl-CS"/>
        </w:rPr>
        <w:t xml:space="preserve"> </w:t>
      </w:r>
      <w:proofErr w:type="spellStart"/>
      <w:r w:rsidRPr="00363F42">
        <w:rPr>
          <w:rFonts w:cstheme="minorHAnsi"/>
          <w:sz w:val="24"/>
          <w:szCs w:val="24"/>
        </w:rPr>
        <w:t>Милошa</w:t>
      </w:r>
      <w:proofErr w:type="spellEnd"/>
      <w:r w:rsidRPr="00363F42">
        <w:rPr>
          <w:rFonts w:cstheme="minorHAnsi"/>
          <w:sz w:val="24"/>
          <w:szCs w:val="24"/>
        </w:rPr>
        <w:t xml:space="preserve"> </w:t>
      </w:r>
      <w:proofErr w:type="spellStart"/>
      <w:r w:rsidRPr="00363F42">
        <w:rPr>
          <w:rFonts w:cstheme="minorHAnsi"/>
          <w:sz w:val="24"/>
          <w:szCs w:val="24"/>
        </w:rPr>
        <w:t>Станојевићa</w:t>
      </w:r>
      <w:proofErr w:type="spellEnd"/>
      <w:r w:rsidRPr="0098766A">
        <w:rPr>
          <w:sz w:val="24"/>
          <w:lang w:val="sr-Cyrl-CS"/>
        </w:rPr>
        <w:t xml:space="preserve"> и </w:t>
      </w:r>
      <w:r w:rsidR="009C29E4">
        <w:rPr>
          <w:sz w:val="24"/>
          <w:lang w:val="sr-Cyrl-CS"/>
        </w:rPr>
        <w:t xml:space="preserve">одобре </w:t>
      </w:r>
      <w:r w:rsidR="009C29E4" w:rsidRPr="0098766A">
        <w:rPr>
          <w:sz w:val="24"/>
          <w:lang w:val="sr-Cyrl-CS"/>
        </w:rPr>
        <w:t>одбрану</w:t>
      </w:r>
      <w:r w:rsidR="009C29E4">
        <w:rPr>
          <w:sz w:val="24"/>
          <w:lang w:val="sr-Cyrl-CS"/>
        </w:rPr>
        <w:t xml:space="preserve"> докторског уметничког пројекта</w:t>
      </w:r>
      <w:r w:rsidRPr="0098766A">
        <w:rPr>
          <w:sz w:val="24"/>
          <w:lang w:val="sr-Cyrl-CS"/>
        </w:rPr>
        <w:t xml:space="preserve">. </w:t>
      </w:r>
    </w:p>
    <w:p w:rsidR="00363F42" w:rsidRPr="0098766A" w:rsidRDefault="00363F42" w:rsidP="00363F42">
      <w:pPr>
        <w:spacing w:line="360" w:lineRule="auto"/>
        <w:jc w:val="both"/>
        <w:rPr>
          <w:sz w:val="24"/>
          <w:lang w:val="sr-Cyrl-CS"/>
        </w:rPr>
      </w:pPr>
      <w:r>
        <w:rPr>
          <w:sz w:val="24"/>
          <w:lang w:val="sr-Cyrl-CS"/>
        </w:rPr>
        <w:t>Београд, 12. 9. 2019</w:t>
      </w:r>
      <w:r w:rsidRPr="0098766A">
        <w:rPr>
          <w:sz w:val="24"/>
          <w:lang w:val="sr-Cyrl-CS"/>
        </w:rPr>
        <w:t>. године</w:t>
      </w:r>
    </w:p>
    <w:p w:rsidR="00363F42" w:rsidRPr="004F365B" w:rsidRDefault="00363F42" w:rsidP="004F365B">
      <w:pPr>
        <w:spacing w:line="360" w:lineRule="auto"/>
        <w:jc w:val="right"/>
        <w:rPr>
          <w:sz w:val="24"/>
        </w:rPr>
      </w:pPr>
      <w:r w:rsidRPr="0098766A">
        <w:rPr>
          <w:sz w:val="24"/>
          <w:lang w:val="sr-Cyrl-CS"/>
        </w:rPr>
        <w:t>КОМИСИЈА:</w:t>
      </w:r>
    </w:p>
    <w:p w:rsidR="00363F42" w:rsidRDefault="00363F42" w:rsidP="00363F42">
      <w:pPr>
        <w:spacing w:line="360" w:lineRule="auto"/>
        <w:jc w:val="right"/>
        <w:rPr>
          <w:sz w:val="24"/>
          <w:lang w:val="sr-Cyrl-CS"/>
        </w:rPr>
      </w:pPr>
      <w:r w:rsidRPr="007E345B">
        <w:rPr>
          <w:sz w:val="24"/>
          <w:lang w:val="sr-Cyrl-CS"/>
        </w:rPr>
        <w:t>доктор Весна Микић,</w:t>
      </w:r>
      <w:r>
        <w:rPr>
          <w:sz w:val="24"/>
          <w:lang w:val="sr-Cyrl-CS"/>
        </w:rPr>
        <w:t xml:space="preserve"> редовни професор ФМУ, коментор</w:t>
      </w:r>
    </w:p>
    <w:p w:rsidR="00363F42" w:rsidRDefault="00363F42" w:rsidP="00363F42">
      <w:pPr>
        <w:spacing w:line="360" w:lineRule="auto"/>
        <w:jc w:val="right"/>
        <w:rPr>
          <w:sz w:val="24"/>
          <w:lang w:val="sr-Cyrl-CS"/>
        </w:rPr>
      </w:pPr>
    </w:p>
    <w:p w:rsidR="00363F42" w:rsidRDefault="00363F42" w:rsidP="00363F42">
      <w:pPr>
        <w:spacing w:line="360" w:lineRule="auto"/>
        <w:jc w:val="right"/>
        <w:rPr>
          <w:sz w:val="24"/>
          <w:lang w:val="sr-Cyrl-CS"/>
        </w:rPr>
      </w:pPr>
      <w:r w:rsidRPr="007E345B">
        <w:rPr>
          <w:sz w:val="24"/>
          <w:lang w:val="sr-Cyrl-CS"/>
        </w:rPr>
        <w:t xml:space="preserve"> мр Чедомир Николић, редовни професор Ак</w:t>
      </w:r>
      <w:r>
        <w:rPr>
          <w:sz w:val="24"/>
          <w:lang w:val="sr-Cyrl-CS"/>
        </w:rPr>
        <w:t>адемије уметности у Новом Саду</w:t>
      </w:r>
    </w:p>
    <w:p w:rsidR="00363F42" w:rsidRDefault="00363F42" w:rsidP="00363F42">
      <w:pPr>
        <w:spacing w:line="360" w:lineRule="auto"/>
        <w:jc w:val="right"/>
        <w:rPr>
          <w:sz w:val="24"/>
          <w:lang w:val="sr-Cyrl-CS"/>
        </w:rPr>
      </w:pPr>
    </w:p>
    <w:p w:rsidR="00363F42" w:rsidRDefault="00363F42" w:rsidP="00363F42">
      <w:pPr>
        <w:spacing w:line="360" w:lineRule="auto"/>
        <w:jc w:val="right"/>
        <w:rPr>
          <w:sz w:val="24"/>
          <w:lang w:val="sr-Cyrl-CS"/>
        </w:rPr>
      </w:pPr>
      <w:r w:rsidRPr="007E345B">
        <w:rPr>
          <w:sz w:val="24"/>
          <w:lang w:val="sr-Cyrl-CS"/>
        </w:rPr>
        <w:t>доктор уметности Теа Димит</w:t>
      </w:r>
      <w:r>
        <w:rPr>
          <w:sz w:val="24"/>
          <w:lang w:val="sr-Cyrl-CS"/>
        </w:rPr>
        <w:t>ријевић, ванредни професор ФМУ</w:t>
      </w:r>
    </w:p>
    <w:p w:rsidR="00363F42" w:rsidRDefault="00363F42" w:rsidP="00363F42">
      <w:pPr>
        <w:spacing w:line="360" w:lineRule="auto"/>
        <w:jc w:val="right"/>
        <w:rPr>
          <w:sz w:val="24"/>
          <w:lang w:val="sr-Cyrl-CS"/>
        </w:rPr>
      </w:pPr>
    </w:p>
    <w:p w:rsidR="00363F42" w:rsidRDefault="00363F42" w:rsidP="00363F42">
      <w:pPr>
        <w:spacing w:line="360" w:lineRule="auto"/>
        <w:jc w:val="right"/>
        <w:rPr>
          <w:sz w:val="24"/>
          <w:lang w:val="sr-Cyrl-CS"/>
        </w:rPr>
      </w:pPr>
      <w:r w:rsidRPr="007E345B">
        <w:rPr>
          <w:sz w:val="24"/>
          <w:lang w:val="sr-Cyrl-CS"/>
        </w:rPr>
        <w:t>доктор уметности Јасна Т</w:t>
      </w:r>
      <w:r>
        <w:rPr>
          <w:sz w:val="24"/>
          <w:lang w:val="sr-Cyrl-CS"/>
        </w:rPr>
        <w:t>уцовић, ванредни професор ФМУ</w:t>
      </w:r>
    </w:p>
    <w:p w:rsidR="00363F42" w:rsidRDefault="00363F42" w:rsidP="00363F42">
      <w:pPr>
        <w:spacing w:line="360" w:lineRule="auto"/>
        <w:jc w:val="right"/>
        <w:rPr>
          <w:sz w:val="24"/>
          <w:lang w:val="sr-Cyrl-CS"/>
        </w:rPr>
      </w:pPr>
    </w:p>
    <w:p w:rsidR="00363F42" w:rsidRPr="004F365B" w:rsidRDefault="00363F42" w:rsidP="004F365B">
      <w:pPr>
        <w:spacing w:line="360" w:lineRule="auto"/>
        <w:jc w:val="right"/>
        <w:rPr>
          <w:sz w:val="24"/>
        </w:rPr>
      </w:pPr>
      <w:r w:rsidRPr="007E345B">
        <w:rPr>
          <w:sz w:val="24"/>
          <w:lang w:val="sr-Cyrl-CS"/>
        </w:rPr>
        <w:t>доктор уметности Дејан Суботић</w:t>
      </w:r>
      <w:r>
        <w:rPr>
          <w:sz w:val="24"/>
          <w:lang w:val="sr-Cyrl-CS"/>
        </w:rPr>
        <w:t>, ванредни професор ФМУ, ментор</w:t>
      </w:r>
    </w:p>
    <w:sectPr w:rsidR="00363F42" w:rsidRPr="004F365B" w:rsidSect="005F44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8F" w:rsidRDefault="00160B8F">
      <w:pPr>
        <w:spacing w:after="0" w:line="240" w:lineRule="auto"/>
      </w:pPr>
      <w:r>
        <w:separator/>
      </w:r>
    </w:p>
  </w:endnote>
  <w:endnote w:type="continuationSeparator" w:id="0">
    <w:p w:rsidR="00160B8F" w:rsidRDefault="0016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782"/>
      <w:docPartObj>
        <w:docPartGallery w:val="Page Numbers (Bottom of Page)"/>
        <w:docPartUnique/>
      </w:docPartObj>
    </w:sdtPr>
    <w:sdtEndPr/>
    <w:sdtContent>
      <w:p w:rsidR="004F365B" w:rsidRDefault="00CC5A1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4F365B" w:rsidRDefault="004F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8F" w:rsidRDefault="00160B8F">
      <w:pPr>
        <w:spacing w:after="0" w:line="240" w:lineRule="auto"/>
      </w:pPr>
      <w:r>
        <w:separator/>
      </w:r>
    </w:p>
  </w:footnote>
  <w:footnote w:type="continuationSeparator" w:id="0">
    <w:p w:rsidR="00160B8F" w:rsidRDefault="00160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2C3A"/>
    <w:multiLevelType w:val="hybridMultilevel"/>
    <w:tmpl w:val="1176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441B4"/>
    <w:multiLevelType w:val="hybridMultilevel"/>
    <w:tmpl w:val="A69A1364"/>
    <w:lvl w:ilvl="0" w:tplc="74C8828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132E"/>
    <w:rsid w:val="00004AE7"/>
    <w:rsid w:val="00011A8E"/>
    <w:rsid w:val="00065B91"/>
    <w:rsid w:val="00074ACB"/>
    <w:rsid w:val="000C7F42"/>
    <w:rsid w:val="00160B8F"/>
    <w:rsid w:val="001C62D0"/>
    <w:rsid w:val="00257A28"/>
    <w:rsid w:val="002B3FF8"/>
    <w:rsid w:val="003227A4"/>
    <w:rsid w:val="00363F42"/>
    <w:rsid w:val="003F2395"/>
    <w:rsid w:val="004156F7"/>
    <w:rsid w:val="00422888"/>
    <w:rsid w:val="004C4D89"/>
    <w:rsid w:val="004D0992"/>
    <w:rsid w:val="004F365B"/>
    <w:rsid w:val="00521669"/>
    <w:rsid w:val="00550CB0"/>
    <w:rsid w:val="005F44D6"/>
    <w:rsid w:val="00624B2A"/>
    <w:rsid w:val="006F7084"/>
    <w:rsid w:val="007E40EA"/>
    <w:rsid w:val="00806C0E"/>
    <w:rsid w:val="008115D1"/>
    <w:rsid w:val="008262AD"/>
    <w:rsid w:val="008A6357"/>
    <w:rsid w:val="00907871"/>
    <w:rsid w:val="009105F0"/>
    <w:rsid w:val="009924A7"/>
    <w:rsid w:val="009C29E4"/>
    <w:rsid w:val="00BA1070"/>
    <w:rsid w:val="00BC3A5D"/>
    <w:rsid w:val="00C64849"/>
    <w:rsid w:val="00C7132E"/>
    <w:rsid w:val="00CA5820"/>
    <w:rsid w:val="00CC5A1B"/>
    <w:rsid w:val="00D03369"/>
    <w:rsid w:val="00D3687B"/>
    <w:rsid w:val="00DA4779"/>
    <w:rsid w:val="00D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49"/>
  </w:style>
  <w:style w:type="paragraph" w:styleId="ListParagraph">
    <w:name w:val="List Paragraph"/>
    <w:basedOn w:val="Normal"/>
    <w:uiPriority w:val="34"/>
    <w:qFormat/>
    <w:rsid w:val="00363F42"/>
    <w:pPr>
      <w:spacing w:after="200" w:line="360" w:lineRule="auto"/>
      <w:ind w:left="720" w:firstLine="709"/>
      <w:contextualSpacing/>
      <w:jc w:val="both"/>
    </w:pPr>
    <w:rPr>
      <w:rFonts w:ascii="Times New Roman" w:eastAsia="Calibri" w:hAnsi="Times New Roman" w:cs="Times New Roman"/>
      <w:lang w:val="sr-Cyrl-CS"/>
    </w:rPr>
  </w:style>
  <w:style w:type="paragraph" w:styleId="NoSpacing">
    <w:name w:val="No Spacing"/>
    <w:uiPriority w:val="99"/>
    <w:qFormat/>
    <w:rsid w:val="009C29E4"/>
    <w:pPr>
      <w:spacing w:after="0" w:line="240" w:lineRule="auto"/>
    </w:pPr>
    <w:rPr>
      <w:rFonts w:ascii="Times New Roman" w:eastAsia="Times New Roman" w:hAnsi="Times New Roman" w:cs="Times New Roman"/>
      <w:sz w:val="24"/>
      <w:szCs w:val="24"/>
      <w:lang w:val="sr-Cyrl-CS" w:eastAsia="sr-Latn-CS"/>
    </w:rPr>
  </w:style>
  <w:style w:type="paragraph" w:styleId="Footer">
    <w:name w:val="footer"/>
    <w:basedOn w:val="Normal"/>
    <w:link w:val="FooterChar"/>
    <w:uiPriority w:val="99"/>
    <w:unhideWhenUsed/>
    <w:rsid w:val="004F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5B"/>
  </w:style>
  <w:style w:type="paragraph" w:styleId="BalloonText">
    <w:name w:val="Balloon Text"/>
    <w:basedOn w:val="Normal"/>
    <w:link w:val="BalloonTextChar"/>
    <w:uiPriority w:val="99"/>
    <w:semiHidden/>
    <w:unhideWhenUsed/>
    <w:rsid w:val="00CC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Ugarkovic Aleksandra</cp:lastModifiedBy>
  <cp:revision>4</cp:revision>
  <cp:lastPrinted>2019-11-12T17:10:00Z</cp:lastPrinted>
  <dcterms:created xsi:type="dcterms:W3CDTF">2019-09-19T07:45:00Z</dcterms:created>
  <dcterms:modified xsi:type="dcterms:W3CDTF">2019-11-12T17:10:00Z</dcterms:modified>
</cp:coreProperties>
</file>