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A5" w:rsidRDefault="004E67A5" w:rsidP="00FD6F3E">
      <w:pPr>
        <w:jc w:val="both"/>
      </w:pPr>
    </w:p>
    <w:p w:rsidR="00FD6F3E" w:rsidRPr="00541F0D" w:rsidRDefault="00FD6F3E" w:rsidP="004E67A5">
      <w:pPr>
        <w:pStyle w:val="NoSpacing"/>
        <w:rPr>
          <w:lang w:val="hr-HR"/>
        </w:rPr>
      </w:pPr>
      <w:r w:rsidRPr="00C01133">
        <w:t>Научно</w:t>
      </w:r>
      <w:r w:rsidRPr="00541F0D">
        <w:rPr>
          <w:lang w:val="hr-HR"/>
        </w:rPr>
        <w:t xml:space="preserve"> </w:t>
      </w:r>
      <w:r w:rsidRPr="00C01133">
        <w:t>веће</w:t>
      </w:r>
      <w:r w:rsidRPr="00541F0D">
        <w:rPr>
          <w:lang w:val="hr-HR"/>
        </w:rPr>
        <w:t xml:space="preserve"> </w:t>
      </w:r>
      <w:r w:rsidRPr="00C01133">
        <w:t>Факултета</w:t>
      </w:r>
      <w:r w:rsidRPr="00541F0D">
        <w:rPr>
          <w:lang w:val="hr-HR"/>
        </w:rPr>
        <w:t xml:space="preserve"> </w:t>
      </w:r>
      <w:r w:rsidRPr="00C01133">
        <w:t>драмских</w:t>
      </w:r>
      <w:r w:rsidRPr="00541F0D">
        <w:rPr>
          <w:lang w:val="hr-HR"/>
        </w:rPr>
        <w:t xml:space="preserve"> </w:t>
      </w:r>
      <w:r w:rsidRPr="00C01133">
        <w:t>уметности</w:t>
      </w:r>
    </w:p>
    <w:p w:rsidR="00FD6F3E" w:rsidRPr="00541F0D" w:rsidRDefault="00FD6F3E" w:rsidP="004E67A5">
      <w:pPr>
        <w:pStyle w:val="NoSpacing"/>
        <w:rPr>
          <w:lang w:val="hr-HR"/>
        </w:rPr>
      </w:pPr>
      <w:r w:rsidRPr="00C01133">
        <w:t>Сенат</w:t>
      </w:r>
      <w:r w:rsidRPr="00541F0D">
        <w:rPr>
          <w:lang w:val="hr-HR"/>
        </w:rPr>
        <w:t xml:space="preserve"> </w:t>
      </w:r>
      <w:r w:rsidRPr="00C01133">
        <w:t>Универзитета</w:t>
      </w:r>
      <w:r w:rsidRPr="00541F0D">
        <w:rPr>
          <w:lang w:val="hr-HR"/>
        </w:rPr>
        <w:t xml:space="preserve"> </w:t>
      </w:r>
      <w:r w:rsidRPr="00C01133">
        <w:t>уметности</w:t>
      </w:r>
      <w:r w:rsidRPr="00541F0D">
        <w:rPr>
          <w:lang w:val="hr-HR"/>
        </w:rPr>
        <w:t xml:space="preserve"> </w:t>
      </w:r>
      <w:r w:rsidRPr="00C01133">
        <w:t>у</w:t>
      </w:r>
      <w:r w:rsidRPr="00541F0D">
        <w:rPr>
          <w:lang w:val="hr-HR"/>
        </w:rPr>
        <w:t xml:space="preserve"> </w:t>
      </w:r>
      <w:r w:rsidRPr="00C01133">
        <w:t>Београду</w:t>
      </w:r>
    </w:p>
    <w:p w:rsidR="00FD6F3E" w:rsidRPr="00541F0D" w:rsidRDefault="00FD6F3E" w:rsidP="00FD6F3E">
      <w:pPr>
        <w:jc w:val="both"/>
        <w:rPr>
          <w:lang w:val="hr-HR"/>
        </w:rPr>
      </w:pPr>
    </w:p>
    <w:p w:rsidR="00FD6F3E" w:rsidRPr="00541F0D" w:rsidRDefault="00FD6F3E" w:rsidP="00FD6F3E">
      <w:pPr>
        <w:jc w:val="both"/>
        <w:rPr>
          <w:lang w:val="hr-HR"/>
        </w:rPr>
      </w:pPr>
    </w:p>
    <w:p w:rsidR="00FD6F3E" w:rsidRPr="00541F0D" w:rsidRDefault="00FD6F3E" w:rsidP="004E67A5">
      <w:pPr>
        <w:pStyle w:val="NoSpacing"/>
        <w:rPr>
          <w:lang w:val="hr-HR"/>
        </w:rPr>
      </w:pPr>
      <w:r w:rsidRPr="00FD6F3E">
        <w:t>Извештај</w:t>
      </w:r>
      <w:r w:rsidRPr="00541F0D">
        <w:rPr>
          <w:lang w:val="hr-HR"/>
        </w:rPr>
        <w:t xml:space="preserve"> </w:t>
      </w:r>
      <w:r w:rsidRPr="00FD6F3E">
        <w:t>Комисије</w:t>
      </w:r>
      <w:r w:rsidRPr="00541F0D">
        <w:rPr>
          <w:lang w:val="hr-HR"/>
        </w:rPr>
        <w:t xml:space="preserve"> </w:t>
      </w:r>
      <w:r w:rsidRPr="00FD6F3E">
        <w:t>за</w:t>
      </w:r>
      <w:r w:rsidRPr="00541F0D">
        <w:rPr>
          <w:lang w:val="hr-HR"/>
        </w:rPr>
        <w:t xml:space="preserve"> </w:t>
      </w:r>
      <w:r w:rsidRPr="00FD6F3E">
        <w:t>оцену</w:t>
      </w:r>
      <w:r w:rsidRPr="00541F0D">
        <w:rPr>
          <w:lang w:val="hr-HR"/>
        </w:rPr>
        <w:t xml:space="preserve"> </w:t>
      </w:r>
      <w:r w:rsidRPr="00FD6F3E">
        <w:t>и</w:t>
      </w:r>
      <w:r w:rsidRPr="00541F0D">
        <w:rPr>
          <w:lang w:val="hr-HR"/>
        </w:rPr>
        <w:t xml:space="preserve"> </w:t>
      </w:r>
      <w:r w:rsidRPr="00FD6F3E">
        <w:t>одбрану</w:t>
      </w:r>
      <w:r w:rsidRPr="00541F0D">
        <w:rPr>
          <w:lang w:val="hr-HR"/>
        </w:rPr>
        <w:t xml:space="preserve"> </w:t>
      </w:r>
      <w:r w:rsidRPr="00FD6F3E">
        <w:t>докторске</w:t>
      </w:r>
      <w:r w:rsidRPr="00541F0D">
        <w:rPr>
          <w:lang w:val="hr-HR"/>
        </w:rPr>
        <w:t xml:space="preserve"> </w:t>
      </w:r>
      <w:r w:rsidRPr="00FD6F3E">
        <w:t>дисертације</w:t>
      </w:r>
      <w:r w:rsidR="004E67A5">
        <w:rPr>
          <w:lang/>
        </w:rPr>
        <w:t xml:space="preserve">  </w:t>
      </w:r>
      <w:r w:rsidRPr="00FD6F3E">
        <w:t>кандидаткиње</w:t>
      </w:r>
      <w:r w:rsidRPr="00541F0D">
        <w:rPr>
          <w:lang w:val="hr-HR"/>
        </w:rPr>
        <w:t xml:space="preserve"> </w:t>
      </w:r>
      <w:r w:rsidRPr="00FD6F3E">
        <w:t>Александрије</w:t>
      </w:r>
      <w:r w:rsidRPr="00541F0D">
        <w:rPr>
          <w:lang w:val="hr-HR"/>
        </w:rPr>
        <w:t xml:space="preserve"> </w:t>
      </w:r>
      <w:r w:rsidRPr="00FD6F3E">
        <w:t>Ајдуковић</w:t>
      </w:r>
      <w:r w:rsidR="004E67A5">
        <w:rPr>
          <w:lang/>
        </w:rPr>
        <w:t xml:space="preserve">  </w:t>
      </w:r>
      <w:r w:rsidRPr="004E67A5">
        <w:rPr>
          <w:b/>
          <w:lang/>
        </w:rPr>
        <w:t>ТРЕТМАН</w:t>
      </w:r>
      <w:r w:rsidRPr="00541F0D">
        <w:rPr>
          <w:b/>
          <w:lang w:val="hr-HR"/>
        </w:rPr>
        <w:t xml:space="preserve"> </w:t>
      </w:r>
      <w:r w:rsidRPr="004E67A5">
        <w:rPr>
          <w:b/>
          <w:lang/>
        </w:rPr>
        <w:t>ТЕЛА</w:t>
      </w:r>
      <w:r w:rsidRPr="00541F0D">
        <w:rPr>
          <w:b/>
          <w:lang w:val="hr-HR"/>
        </w:rPr>
        <w:t xml:space="preserve"> </w:t>
      </w:r>
      <w:r w:rsidRPr="004E67A5">
        <w:rPr>
          <w:b/>
          <w:lang/>
        </w:rPr>
        <w:t>У</w:t>
      </w:r>
      <w:r w:rsidRPr="00541F0D">
        <w:rPr>
          <w:b/>
          <w:lang w:val="hr-HR"/>
        </w:rPr>
        <w:t xml:space="preserve"> </w:t>
      </w:r>
      <w:r w:rsidRPr="004E67A5">
        <w:rPr>
          <w:b/>
          <w:lang/>
        </w:rPr>
        <w:t>ПОПУЛАРНОЈ</w:t>
      </w:r>
      <w:r w:rsidRPr="00541F0D">
        <w:rPr>
          <w:b/>
          <w:lang w:val="hr-HR"/>
        </w:rPr>
        <w:t xml:space="preserve"> </w:t>
      </w:r>
      <w:r w:rsidRPr="004E67A5">
        <w:rPr>
          <w:b/>
          <w:lang/>
        </w:rPr>
        <w:t>КУЛТУРИ</w:t>
      </w:r>
      <w:r w:rsidRPr="00541F0D">
        <w:rPr>
          <w:b/>
          <w:lang w:val="hr-HR"/>
        </w:rPr>
        <w:t xml:space="preserve"> </w:t>
      </w:r>
      <w:r w:rsidR="004E67A5">
        <w:rPr>
          <w:b/>
          <w:lang/>
        </w:rPr>
        <w:t xml:space="preserve"> </w:t>
      </w:r>
      <w:r w:rsidRPr="00541F0D">
        <w:rPr>
          <w:b/>
          <w:lang w:val="hr-HR"/>
        </w:rPr>
        <w:t>(</w:t>
      </w:r>
      <w:r w:rsidRPr="004E67A5">
        <w:rPr>
          <w:b/>
          <w:lang/>
        </w:rPr>
        <w:t>ТЕОРИЈА</w:t>
      </w:r>
      <w:r w:rsidRPr="00541F0D">
        <w:rPr>
          <w:b/>
          <w:lang w:val="hr-HR"/>
        </w:rPr>
        <w:t xml:space="preserve"> </w:t>
      </w:r>
      <w:r w:rsidRPr="004E67A5">
        <w:rPr>
          <w:b/>
          <w:lang/>
        </w:rPr>
        <w:t>АНИМАЛ</w:t>
      </w:r>
      <w:r w:rsidRPr="00541F0D">
        <w:rPr>
          <w:b/>
          <w:lang w:val="hr-HR"/>
        </w:rPr>
        <w:t xml:space="preserve"> </w:t>
      </w:r>
      <w:r w:rsidRPr="004E67A5">
        <w:rPr>
          <w:b/>
          <w:lang/>
        </w:rPr>
        <w:t>ПРИНТА</w:t>
      </w:r>
      <w:r w:rsidRPr="00541F0D">
        <w:rPr>
          <w:b/>
          <w:lang w:val="hr-HR"/>
        </w:rPr>
        <w:t>)</w:t>
      </w:r>
    </w:p>
    <w:p w:rsidR="00FD6F3E" w:rsidRPr="00541F0D" w:rsidRDefault="00FD6F3E" w:rsidP="00FD6F3E">
      <w:pPr>
        <w:jc w:val="both"/>
        <w:rPr>
          <w:lang w:val="hr-HR"/>
        </w:rPr>
      </w:pPr>
    </w:p>
    <w:p w:rsidR="00FD6F3E" w:rsidRPr="00541F0D" w:rsidRDefault="00FD6F3E" w:rsidP="00FD6F3E">
      <w:pPr>
        <w:jc w:val="both"/>
        <w:rPr>
          <w:lang w:val="hr-HR"/>
        </w:rPr>
      </w:pPr>
    </w:p>
    <w:p w:rsidR="00FD6F3E" w:rsidRPr="00541F0D" w:rsidRDefault="00FD6F3E" w:rsidP="00FD6F3E">
      <w:pPr>
        <w:jc w:val="both"/>
        <w:rPr>
          <w:lang w:val="hr-HR"/>
        </w:rPr>
      </w:pPr>
      <w:r w:rsidRPr="00FD6F3E">
        <w:t>Комисија</w:t>
      </w:r>
      <w:r w:rsidRPr="00541F0D">
        <w:rPr>
          <w:lang w:val="hr-HR"/>
        </w:rPr>
        <w:t xml:space="preserve"> </w:t>
      </w:r>
      <w:r w:rsidRPr="00FD6F3E">
        <w:t>за</w:t>
      </w:r>
      <w:r w:rsidRPr="00541F0D">
        <w:rPr>
          <w:lang w:val="hr-HR"/>
        </w:rPr>
        <w:t xml:space="preserve"> </w:t>
      </w:r>
      <w:r w:rsidRPr="00FD6F3E">
        <w:t>оцену</w:t>
      </w:r>
      <w:r w:rsidRPr="00541F0D">
        <w:rPr>
          <w:lang w:val="hr-HR"/>
        </w:rPr>
        <w:t xml:space="preserve"> </w:t>
      </w:r>
      <w:r w:rsidRPr="00FD6F3E">
        <w:t>и</w:t>
      </w:r>
      <w:r w:rsidRPr="00541F0D">
        <w:rPr>
          <w:lang w:val="hr-HR"/>
        </w:rPr>
        <w:t xml:space="preserve"> </w:t>
      </w:r>
      <w:r w:rsidRPr="00FD6F3E">
        <w:t>одбрану</w:t>
      </w:r>
      <w:r w:rsidRPr="00541F0D">
        <w:rPr>
          <w:lang w:val="hr-HR"/>
        </w:rPr>
        <w:t xml:space="preserve"> </w:t>
      </w:r>
      <w:r w:rsidRPr="00FD6F3E">
        <w:t>докторске</w:t>
      </w:r>
      <w:r w:rsidRPr="00541F0D">
        <w:rPr>
          <w:lang w:val="hr-HR"/>
        </w:rPr>
        <w:t xml:space="preserve"> </w:t>
      </w:r>
      <w:r w:rsidRPr="00FD6F3E">
        <w:t>дисертације</w:t>
      </w:r>
      <w:r w:rsidRPr="00541F0D">
        <w:rPr>
          <w:lang w:val="hr-HR"/>
        </w:rPr>
        <w:t xml:space="preserve"> </w:t>
      </w:r>
      <w:r w:rsidRPr="00FD6F3E">
        <w:rPr>
          <w:b/>
        </w:rPr>
        <w:t>ТРЕТМАН</w:t>
      </w:r>
      <w:r w:rsidRPr="00541F0D">
        <w:rPr>
          <w:b/>
          <w:lang w:val="hr-HR"/>
        </w:rPr>
        <w:t xml:space="preserve"> </w:t>
      </w:r>
      <w:r w:rsidRPr="00FD6F3E">
        <w:rPr>
          <w:b/>
        </w:rPr>
        <w:t>ТЕЛА</w:t>
      </w:r>
      <w:r w:rsidRPr="00541F0D">
        <w:rPr>
          <w:b/>
          <w:lang w:val="hr-HR"/>
        </w:rPr>
        <w:t xml:space="preserve"> </w:t>
      </w:r>
      <w:r w:rsidRPr="00FD6F3E">
        <w:rPr>
          <w:b/>
        </w:rPr>
        <w:t>У</w:t>
      </w:r>
      <w:r w:rsidRPr="00541F0D">
        <w:rPr>
          <w:b/>
          <w:lang w:val="hr-HR"/>
        </w:rPr>
        <w:t xml:space="preserve"> </w:t>
      </w:r>
      <w:r w:rsidRPr="00FD6F3E">
        <w:rPr>
          <w:b/>
        </w:rPr>
        <w:t>ПОПУЛАРНОЈ</w:t>
      </w:r>
      <w:r w:rsidRPr="00541F0D">
        <w:rPr>
          <w:b/>
          <w:lang w:val="hr-HR"/>
        </w:rPr>
        <w:t xml:space="preserve"> </w:t>
      </w:r>
      <w:r w:rsidRPr="00FD6F3E">
        <w:rPr>
          <w:b/>
        </w:rPr>
        <w:t>КУЛТУРИ</w:t>
      </w:r>
      <w:r w:rsidRPr="00541F0D">
        <w:rPr>
          <w:b/>
          <w:lang w:val="hr-HR"/>
        </w:rPr>
        <w:t xml:space="preserve"> (</w:t>
      </w:r>
      <w:r w:rsidRPr="00FD6F3E">
        <w:rPr>
          <w:b/>
        </w:rPr>
        <w:t>ТЕОРИЈА</w:t>
      </w:r>
      <w:r w:rsidRPr="00541F0D">
        <w:rPr>
          <w:b/>
          <w:lang w:val="hr-HR"/>
        </w:rPr>
        <w:t xml:space="preserve"> </w:t>
      </w:r>
      <w:r w:rsidRPr="00FD6F3E">
        <w:rPr>
          <w:b/>
        </w:rPr>
        <w:t>АНИМАЛ</w:t>
      </w:r>
      <w:r w:rsidRPr="00541F0D">
        <w:rPr>
          <w:b/>
          <w:lang w:val="hr-HR"/>
        </w:rPr>
        <w:t xml:space="preserve"> </w:t>
      </w:r>
      <w:r w:rsidRPr="00FD6F3E">
        <w:rPr>
          <w:b/>
        </w:rPr>
        <w:t>ПРИНТА</w:t>
      </w:r>
      <w:r w:rsidRPr="00541F0D">
        <w:rPr>
          <w:b/>
          <w:lang w:val="hr-HR"/>
        </w:rPr>
        <w:t>)</w:t>
      </w:r>
      <w:r w:rsidRPr="00541F0D">
        <w:rPr>
          <w:lang w:val="hr-HR"/>
        </w:rPr>
        <w:t xml:space="preserve"> </w:t>
      </w:r>
      <w:r w:rsidRPr="00FD6F3E">
        <w:t>кандидаткиње</w:t>
      </w:r>
      <w:r w:rsidRPr="00541F0D">
        <w:rPr>
          <w:lang w:val="hr-HR"/>
        </w:rPr>
        <w:t xml:space="preserve"> </w:t>
      </w:r>
      <w:r w:rsidRPr="00FD6F3E">
        <w:t>Александрије</w:t>
      </w:r>
      <w:r w:rsidRPr="00541F0D">
        <w:rPr>
          <w:lang w:val="hr-HR"/>
        </w:rPr>
        <w:t xml:space="preserve"> </w:t>
      </w:r>
      <w:r w:rsidRPr="00FD6F3E">
        <w:t>Ајдуковић</w:t>
      </w:r>
      <w:r w:rsidRPr="00541F0D">
        <w:rPr>
          <w:lang w:val="hr-HR"/>
        </w:rPr>
        <w:t xml:space="preserve">, </w:t>
      </w:r>
      <w:r w:rsidRPr="00FD6F3E">
        <w:t>у</w:t>
      </w:r>
      <w:r w:rsidRPr="00541F0D">
        <w:rPr>
          <w:lang w:val="hr-HR"/>
        </w:rPr>
        <w:t xml:space="preserve"> </w:t>
      </w:r>
      <w:r w:rsidRPr="00FD6F3E">
        <w:t>саставу</w:t>
      </w:r>
      <w:r w:rsidRPr="00541F0D">
        <w:rPr>
          <w:lang w:val="hr-HR"/>
        </w:rPr>
        <w:t>:</w:t>
      </w:r>
    </w:p>
    <w:p w:rsidR="00FD6F3E" w:rsidRPr="00541F0D" w:rsidRDefault="00FD6F3E" w:rsidP="00FD6F3E">
      <w:pPr>
        <w:jc w:val="both"/>
        <w:rPr>
          <w:lang w:val="hr-HR"/>
        </w:rPr>
      </w:pPr>
    </w:p>
    <w:p w:rsidR="00FD6F3E" w:rsidRPr="00541F0D" w:rsidRDefault="00FD6F3E" w:rsidP="004E67A5">
      <w:pPr>
        <w:pStyle w:val="NoSpacing"/>
        <w:rPr>
          <w:lang w:val="hr-HR"/>
        </w:rPr>
      </w:pPr>
      <w:r w:rsidRPr="00FD6F3E">
        <w:t>др</w:t>
      </w:r>
      <w:r w:rsidRPr="00541F0D">
        <w:rPr>
          <w:lang w:val="hr-HR"/>
        </w:rPr>
        <w:t xml:space="preserve"> </w:t>
      </w:r>
      <w:r w:rsidRPr="00FD6F3E">
        <w:t>Никола</w:t>
      </w:r>
      <w:r w:rsidRPr="00541F0D">
        <w:rPr>
          <w:lang w:val="hr-HR"/>
        </w:rPr>
        <w:t xml:space="preserve"> </w:t>
      </w:r>
      <w:r w:rsidRPr="00FD6F3E">
        <w:t>Шуица</w:t>
      </w:r>
      <w:r w:rsidRPr="00541F0D">
        <w:rPr>
          <w:lang w:val="hr-HR"/>
        </w:rPr>
        <w:t xml:space="preserve">, </w:t>
      </w:r>
      <w:r w:rsidRPr="00FD6F3E">
        <w:t>ред</w:t>
      </w:r>
      <w:r w:rsidRPr="00541F0D">
        <w:rPr>
          <w:lang w:val="hr-HR"/>
        </w:rPr>
        <w:t xml:space="preserve">. </w:t>
      </w:r>
      <w:r w:rsidRPr="00FD6F3E">
        <w:t>проф</w:t>
      </w:r>
      <w:r w:rsidRPr="00541F0D">
        <w:rPr>
          <w:lang w:val="hr-HR"/>
        </w:rPr>
        <w:t>. (</w:t>
      </w:r>
      <w:r w:rsidRPr="00FD6F3E">
        <w:t>ФЛУ</w:t>
      </w:r>
      <w:r w:rsidRPr="00541F0D">
        <w:rPr>
          <w:lang w:val="hr-HR"/>
        </w:rPr>
        <w:t>)</w:t>
      </w:r>
    </w:p>
    <w:p w:rsidR="00FD6F3E" w:rsidRPr="00541F0D" w:rsidRDefault="00FD6F3E" w:rsidP="004E67A5">
      <w:pPr>
        <w:pStyle w:val="NoSpacing"/>
        <w:rPr>
          <w:lang w:val="hr-HR"/>
        </w:rPr>
      </w:pPr>
      <w:r w:rsidRPr="00FD6F3E">
        <w:t>др</w:t>
      </w:r>
      <w:r w:rsidRPr="00541F0D">
        <w:rPr>
          <w:lang w:val="hr-HR"/>
        </w:rPr>
        <w:t xml:space="preserve"> </w:t>
      </w:r>
      <w:r w:rsidRPr="00FD6F3E">
        <w:t>Александра</w:t>
      </w:r>
      <w:r w:rsidRPr="00541F0D">
        <w:rPr>
          <w:lang w:val="hr-HR"/>
        </w:rPr>
        <w:t xml:space="preserve"> </w:t>
      </w:r>
      <w:r w:rsidRPr="00FD6F3E">
        <w:t>Миловановић</w:t>
      </w:r>
      <w:r w:rsidRPr="00541F0D">
        <w:rPr>
          <w:lang w:val="hr-HR"/>
        </w:rPr>
        <w:t xml:space="preserve">, </w:t>
      </w:r>
      <w:r w:rsidRPr="00FD6F3E">
        <w:t>доцент</w:t>
      </w:r>
      <w:r w:rsidRPr="00541F0D">
        <w:rPr>
          <w:lang w:val="hr-HR"/>
        </w:rPr>
        <w:t xml:space="preserve"> (</w:t>
      </w:r>
      <w:r w:rsidRPr="00FD6F3E">
        <w:t>ФДУ</w:t>
      </w:r>
      <w:r w:rsidRPr="00541F0D">
        <w:rPr>
          <w:lang w:val="hr-HR"/>
        </w:rPr>
        <w:t>)</w:t>
      </w:r>
    </w:p>
    <w:p w:rsidR="00FD6F3E" w:rsidRPr="00541F0D" w:rsidRDefault="00FD6F3E" w:rsidP="004E67A5">
      <w:pPr>
        <w:pStyle w:val="NoSpacing"/>
        <w:rPr>
          <w:lang w:val="hr-HR"/>
        </w:rPr>
      </w:pPr>
      <w:r w:rsidRPr="00FD6F3E">
        <w:t>др</w:t>
      </w:r>
      <w:r w:rsidRPr="00541F0D">
        <w:rPr>
          <w:lang w:val="hr-HR"/>
        </w:rPr>
        <w:t xml:space="preserve"> </w:t>
      </w:r>
      <w:r w:rsidRPr="00FD6F3E">
        <w:t>Влатко</w:t>
      </w:r>
      <w:r w:rsidRPr="00541F0D">
        <w:rPr>
          <w:lang w:val="hr-HR"/>
        </w:rPr>
        <w:t xml:space="preserve"> </w:t>
      </w:r>
      <w:r w:rsidRPr="00FD6F3E">
        <w:t>Илић</w:t>
      </w:r>
      <w:r w:rsidRPr="00541F0D">
        <w:rPr>
          <w:lang w:val="hr-HR"/>
        </w:rPr>
        <w:t xml:space="preserve">, </w:t>
      </w:r>
      <w:r w:rsidRPr="00FD6F3E">
        <w:t>доцент</w:t>
      </w:r>
      <w:r w:rsidRPr="00541F0D">
        <w:rPr>
          <w:lang w:val="hr-HR"/>
        </w:rPr>
        <w:t xml:space="preserve"> (</w:t>
      </w:r>
      <w:r w:rsidRPr="00FD6F3E">
        <w:t>ФДУ</w:t>
      </w:r>
      <w:r w:rsidRPr="00541F0D">
        <w:rPr>
          <w:lang w:val="hr-HR"/>
        </w:rPr>
        <w:t>)</w:t>
      </w:r>
    </w:p>
    <w:p w:rsidR="00FD6F3E" w:rsidRPr="00541F0D" w:rsidRDefault="00FD6F3E" w:rsidP="004E67A5">
      <w:pPr>
        <w:pStyle w:val="NoSpacing"/>
        <w:rPr>
          <w:lang w:val="hr-HR"/>
        </w:rPr>
      </w:pPr>
      <w:r w:rsidRPr="00FD6F3E">
        <w:t>др</w:t>
      </w:r>
      <w:r w:rsidRPr="00541F0D">
        <w:rPr>
          <w:lang w:val="hr-HR"/>
        </w:rPr>
        <w:t xml:space="preserve"> </w:t>
      </w:r>
      <w:r w:rsidRPr="00FD6F3E">
        <w:t>Невена</w:t>
      </w:r>
      <w:r w:rsidRPr="00541F0D">
        <w:rPr>
          <w:lang w:val="hr-HR"/>
        </w:rPr>
        <w:t xml:space="preserve"> </w:t>
      </w:r>
      <w:r w:rsidRPr="00FD6F3E">
        <w:t>Даковић</w:t>
      </w:r>
      <w:r w:rsidRPr="00541F0D">
        <w:rPr>
          <w:lang w:val="hr-HR"/>
        </w:rPr>
        <w:t xml:space="preserve">, </w:t>
      </w:r>
      <w:r w:rsidRPr="00FD6F3E">
        <w:t>ред</w:t>
      </w:r>
      <w:r w:rsidRPr="00541F0D">
        <w:rPr>
          <w:lang w:val="hr-HR"/>
        </w:rPr>
        <w:t xml:space="preserve">. </w:t>
      </w:r>
      <w:r w:rsidRPr="00FD6F3E">
        <w:t>проф</w:t>
      </w:r>
      <w:r w:rsidRPr="00541F0D">
        <w:rPr>
          <w:lang w:val="hr-HR"/>
        </w:rPr>
        <w:t xml:space="preserve"> (</w:t>
      </w:r>
      <w:r w:rsidRPr="00FD6F3E">
        <w:t>ФДУ</w:t>
      </w:r>
      <w:r w:rsidRPr="00541F0D">
        <w:rPr>
          <w:lang w:val="hr-HR"/>
        </w:rPr>
        <w:t>)</w:t>
      </w:r>
    </w:p>
    <w:p w:rsidR="00FD6F3E" w:rsidRPr="00541F0D" w:rsidRDefault="00FD6F3E" w:rsidP="004E67A5">
      <w:pPr>
        <w:pStyle w:val="NoSpacing"/>
        <w:rPr>
          <w:lang w:val="hr-HR"/>
        </w:rPr>
      </w:pPr>
      <w:r w:rsidRPr="00FD6F3E">
        <w:t>и</w:t>
      </w:r>
      <w:r w:rsidRPr="00541F0D">
        <w:rPr>
          <w:lang w:val="hr-HR"/>
        </w:rPr>
        <w:t xml:space="preserve"> </w:t>
      </w:r>
      <w:r w:rsidRPr="00FD6F3E">
        <w:t>др</w:t>
      </w:r>
      <w:r w:rsidRPr="00541F0D">
        <w:rPr>
          <w:lang w:val="hr-HR"/>
        </w:rPr>
        <w:t xml:space="preserve"> </w:t>
      </w:r>
      <w:r w:rsidRPr="00FD6F3E">
        <w:t>Александар</w:t>
      </w:r>
      <w:r w:rsidRPr="00541F0D">
        <w:rPr>
          <w:lang w:val="hr-HR"/>
        </w:rPr>
        <w:t xml:space="preserve"> </w:t>
      </w:r>
      <w:r w:rsidRPr="00FD6F3E">
        <w:t>Јанковић</w:t>
      </w:r>
      <w:r w:rsidRPr="00541F0D">
        <w:rPr>
          <w:lang w:val="hr-HR"/>
        </w:rPr>
        <w:t xml:space="preserve">, </w:t>
      </w:r>
      <w:r w:rsidRPr="00FD6F3E">
        <w:t>ванр</w:t>
      </w:r>
      <w:r w:rsidRPr="00541F0D">
        <w:rPr>
          <w:lang w:val="hr-HR"/>
        </w:rPr>
        <w:t xml:space="preserve">. </w:t>
      </w:r>
      <w:r w:rsidRPr="00FD6F3E">
        <w:t>проф</w:t>
      </w:r>
      <w:r w:rsidRPr="00541F0D">
        <w:rPr>
          <w:lang w:val="hr-HR"/>
        </w:rPr>
        <w:t xml:space="preserve">. </w:t>
      </w:r>
      <w:r w:rsidRPr="00FD6F3E">
        <w:t>и</w:t>
      </w:r>
      <w:r w:rsidRPr="00541F0D">
        <w:rPr>
          <w:lang w:val="hr-HR"/>
        </w:rPr>
        <w:t xml:space="preserve"> </w:t>
      </w:r>
      <w:r w:rsidRPr="00FD6F3E">
        <w:t>ментор</w:t>
      </w:r>
      <w:r w:rsidRPr="00541F0D">
        <w:rPr>
          <w:lang w:val="hr-HR"/>
        </w:rPr>
        <w:t xml:space="preserve"> (</w:t>
      </w:r>
      <w:r w:rsidRPr="00FD6F3E">
        <w:t>ФДУ</w:t>
      </w:r>
      <w:r w:rsidRPr="00541F0D">
        <w:rPr>
          <w:lang w:val="hr-HR"/>
        </w:rPr>
        <w:t>).</w:t>
      </w:r>
    </w:p>
    <w:p w:rsidR="00FD6F3E" w:rsidRPr="00541F0D" w:rsidRDefault="00FD6F3E" w:rsidP="004E67A5">
      <w:pPr>
        <w:pStyle w:val="NoSpacing"/>
        <w:rPr>
          <w:lang w:val="hr-HR"/>
        </w:rPr>
      </w:pPr>
    </w:p>
    <w:p w:rsidR="00FD6F3E" w:rsidRPr="00541F0D" w:rsidRDefault="00FD6F3E" w:rsidP="00FD6F3E">
      <w:pPr>
        <w:jc w:val="both"/>
        <w:rPr>
          <w:lang w:val="hr-HR"/>
        </w:rPr>
      </w:pPr>
      <w:r w:rsidRPr="00FD6F3E">
        <w:t>а</w:t>
      </w:r>
      <w:r w:rsidRPr="00541F0D">
        <w:rPr>
          <w:lang w:val="hr-HR"/>
        </w:rPr>
        <w:t xml:space="preserve"> </w:t>
      </w:r>
      <w:r w:rsidRPr="00FD6F3E">
        <w:t>састанку</w:t>
      </w:r>
      <w:r w:rsidRPr="00541F0D">
        <w:rPr>
          <w:lang w:val="hr-HR"/>
        </w:rPr>
        <w:t xml:space="preserve"> </w:t>
      </w:r>
      <w:r w:rsidRPr="00FD6F3E">
        <w:t>одржаном</w:t>
      </w:r>
      <w:r w:rsidRPr="00541F0D">
        <w:rPr>
          <w:lang w:val="hr-HR"/>
        </w:rPr>
        <w:t xml:space="preserve"> 27. </w:t>
      </w:r>
      <w:r w:rsidRPr="00FD6F3E">
        <w:t>септембра</w:t>
      </w:r>
      <w:r w:rsidRPr="00541F0D">
        <w:rPr>
          <w:lang w:val="hr-HR"/>
        </w:rPr>
        <w:t xml:space="preserve"> 2018. </w:t>
      </w:r>
      <w:r w:rsidRPr="00FD6F3E">
        <w:t>године</w:t>
      </w:r>
      <w:r w:rsidRPr="00541F0D">
        <w:rPr>
          <w:lang w:val="hr-HR"/>
        </w:rPr>
        <w:t xml:space="preserve"> </w:t>
      </w:r>
      <w:r w:rsidRPr="00FD6F3E">
        <w:t>предложила</w:t>
      </w:r>
      <w:r w:rsidRPr="00541F0D">
        <w:rPr>
          <w:lang w:val="hr-HR"/>
        </w:rPr>
        <w:t xml:space="preserve"> </w:t>
      </w:r>
      <w:r w:rsidRPr="00FD6F3E">
        <w:t>је</w:t>
      </w:r>
      <w:r w:rsidRPr="00541F0D">
        <w:rPr>
          <w:lang w:val="hr-HR"/>
        </w:rPr>
        <w:t xml:space="preserve"> </w:t>
      </w:r>
      <w:r w:rsidRPr="00FD6F3E">
        <w:t>и</w:t>
      </w:r>
      <w:r w:rsidRPr="00541F0D">
        <w:rPr>
          <w:lang w:val="hr-HR"/>
        </w:rPr>
        <w:t xml:space="preserve"> </w:t>
      </w:r>
      <w:r w:rsidRPr="00FD6F3E">
        <w:t>том</w:t>
      </w:r>
      <w:r w:rsidRPr="00541F0D">
        <w:rPr>
          <w:lang w:val="hr-HR"/>
        </w:rPr>
        <w:t xml:space="preserve"> </w:t>
      </w:r>
      <w:r w:rsidRPr="00FD6F3E">
        <w:t>приликом</w:t>
      </w:r>
      <w:r w:rsidRPr="00541F0D">
        <w:rPr>
          <w:lang w:val="hr-HR"/>
        </w:rPr>
        <w:t xml:space="preserve"> </w:t>
      </w:r>
      <w:r w:rsidRPr="00FD6F3E">
        <w:t>усвојила</w:t>
      </w:r>
      <w:r w:rsidRPr="00541F0D">
        <w:rPr>
          <w:lang w:val="hr-HR"/>
        </w:rPr>
        <w:t xml:space="preserve"> </w:t>
      </w:r>
      <w:r w:rsidRPr="00FD6F3E">
        <w:t>извештај</w:t>
      </w:r>
      <w:r w:rsidRPr="00541F0D">
        <w:rPr>
          <w:lang w:val="hr-HR"/>
        </w:rPr>
        <w:t xml:space="preserve"> </w:t>
      </w:r>
      <w:r w:rsidRPr="00FD6F3E">
        <w:t>којим</w:t>
      </w:r>
      <w:r w:rsidRPr="00541F0D">
        <w:rPr>
          <w:lang w:val="hr-HR"/>
        </w:rPr>
        <w:t xml:space="preserve"> </w:t>
      </w:r>
      <w:r w:rsidRPr="00FD6F3E">
        <w:t>се</w:t>
      </w:r>
      <w:r w:rsidRPr="00541F0D">
        <w:rPr>
          <w:lang w:val="hr-HR"/>
        </w:rPr>
        <w:t xml:space="preserve"> </w:t>
      </w:r>
      <w:r w:rsidRPr="00FD6F3E">
        <w:t>позитивно</w:t>
      </w:r>
      <w:r w:rsidRPr="00541F0D">
        <w:rPr>
          <w:lang w:val="hr-HR"/>
        </w:rPr>
        <w:t xml:space="preserve"> </w:t>
      </w:r>
      <w:r w:rsidRPr="00FD6F3E">
        <w:t>оцењује</w:t>
      </w:r>
      <w:r w:rsidRPr="00541F0D">
        <w:rPr>
          <w:lang w:val="hr-HR"/>
        </w:rPr>
        <w:t xml:space="preserve"> </w:t>
      </w:r>
      <w:r w:rsidRPr="00FD6F3E">
        <w:t>докторска</w:t>
      </w:r>
      <w:r w:rsidRPr="00541F0D">
        <w:rPr>
          <w:lang w:val="hr-HR"/>
        </w:rPr>
        <w:t xml:space="preserve"> </w:t>
      </w:r>
      <w:r w:rsidRPr="00FD6F3E">
        <w:t>дисертација</w:t>
      </w:r>
      <w:r w:rsidRPr="00541F0D">
        <w:rPr>
          <w:lang w:val="hr-HR"/>
        </w:rPr>
        <w:t>.</w:t>
      </w:r>
    </w:p>
    <w:p w:rsidR="00FD6F3E" w:rsidRPr="00541F0D" w:rsidRDefault="00FD6F3E" w:rsidP="00FD6F3E">
      <w:pPr>
        <w:jc w:val="both"/>
        <w:rPr>
          <w:lang w:val="hr-HR"/>
        </w:rPr>
      </w:pPr>
    </w:p>
    <w:p w:rsidR="00FD6F3E" w:rsidRPr="00541F0D" w:rsidRDefault="00FD6F3E" w:rsidP="00FD6F3E">
      <w:pPr>
        <w:jc w:val="both"/>
        <w:rPr>
          <w:lang w:val="hr-HR"/>
        </w:rPr>
      </w:pPr>
      <w:r w:rsidRPr="00FD6F3E">
        <w:t>Извештај</w:t>
      </w:r>
      <w:r w:rsidRPr="00541F0D">
        <w:rPr>
          <w:lang w:val="hr-HR"/>
        </w:rPr>
        <w:t xml:space="preserve"> </w:t>
      </w:r>
      <w:r w:rsidRPr="00FD6F3E">
        <w:t>Комисије</w:t>
      </w:r>
      <w:r w:rsidRPr="00541F0D">
        <w:rPr>
          <w:lang w:val="hr-HR"/>
        </w:rPr>
        <w:t xml:space="preserve"> </w:t>
      </w:r>
      <w:r w:rsidRPr="00FD6F3E">
        <w:t>садржи</w:t>
      </w:r>
      <w:r w:rsidRPr="00541F0D">
        <w:rPr>
          <w:lang w:val="hr-HR"/>
        </w:rPr>
        <w:t xml:space="preserve">: </w:t>
      </w:r>
      <w:r w:rsidRPr="00FD6F3E">
        <w:t>уводно</w:t>
      </w:r>
      <w:r w:rsidRPr="00541F0D">
        <w:rPr>
          <w:lang w:val="hr-HR"/>
        </w:rPr>
        <w:t xml:space="preserve"> </w:t>
      </w:r>
      <w:r w:rsidRPr="00FD6F3E">
        <w:t>образложење</w:t>
      </w:r>
      <w:r w:rsidRPr="00541F0D">
        <w:rPr>
          <w:lang w:val="hr-HR"/>
        </w:rPr>
        <w:t xml:space="preserve">; </w:t>
      </w:r>
      <w:r w:rsidRPr="00FD6F3E">
        <w:t>биографске</w:t>
      </w:r>
      <w:r w:rsidRPr="00541F0D">
        <w:rPr>
          <w:lang w:val="hr-HR"/>
        </w:rPr>
        <w:t xml:space="preserve"> </w:t>
      </w:r>
      <w:r w:rsidRPr="00FD6F3E">
        <w:t>податке</w:t>
      </w:r>
      <w:r w:rsidRPr="00541F0D">
        <w:rPr>
          <w:lang w:val="hr-HR"/>
        </w:rPr>
        <w:t xml:space="preserve"> </w:t>
      </w:r>
      <w:r w:rsidRPr="00FD6F3E">
        <w:t>кандидата</w:t>
      </w:r>
      <w:r w:rsidRPr="00541F0D">
        <w:rPr>
          <w:lang w:val="hr-HR"/>
        </w:rPr>
        <w:t xml:space="preserve">; </w:t>
      </w:r>
      <w:r w:rsidRPr="00FD6F3E">
        <w:t>анализу</w:t>
      </w:r>
      <w:r w:rsidRPr="00541F0D">
        <w:rPr>
          <w:lang w:val="hr-HR"/>
        </w:rPr>
        <w:t xml:space="preserve">; </w:t>
      </w:r>
      <w:r w:rsidRPr="00FD6F3E">
        <w:t>критички</w:t>
      </w:r>
      <w:r w:rsidRPr="00541F0D">
        <w:rPr>
          <w:lang w:val="hr-HR"/>
        </w:rPr>
        <w:t xml:space="preserve"> </w:t>
      </w:r>
      <w:r w:rsidRPr="00FD6F3E">
        <w:t>увид</w:t>
      </w:r>
      <w:r w:rsidRPr="00541F0D">
        <w:rPr>
          <w:lang w:val="hr-HR"/>
        </w:rPr>
        <w:t xml:space="preserve"> </w:t>
      </w:r>
      <w:r w:rsidRPr="00FD6F3E">
        <w:t>и</w:t>
      </w:r>
      <w:r w:rsidRPr="00541F0D">
        <w:rPr>
          <w:lang w:val="hr-HR"/>
        </w:rPr>
        <w:t xml:space="preserve"> </w:t>
      </w:r>
      <w:r w:rsidRPr="00FD6F3E">
        <w:t>оцену</w:t>
      </w:r>
      <w:r w:rsidRPr="00541F0D">
        <w:rPr>
          <w:lang w:val="hr-HR"/>
        </w:rPr>
        <w:t xml:space="preserve"> </w:t>
      </w:r>
      <w:r w:rsidRPr="00FD6F3E">
        <w:t>резултата</w:t>
      </w:r>
      <w:r w:rsidRPr="00541F0D">
        <w:rPr>
          <w:lang w:val="hr-HR"/>
        </w:rPr>
        <w:t xml:space="preserve"> </w:t>
      </w:r>
      <w:r w:rsidRPr="00FD6F3E">
        <w:t>докторске</w:t>
      </w:r>
      <w:r w:rsidRPr="00541F0D">
        <w:rPr>
          <w:lang w:val="hr-HR"/>
        </w:rPr>
        <w:t xml:space="preserve"> </w:t>
      </w:r>
      <w:r w:rsidRPr="00FD6F3E">
        <w:t>дисертације</w:t>
      </w:r>
      <w:r w:rsidRPr="00541F0D">
        <w:rPr>
          <w:lang w:val="hr-HR"/>
        </w:rPr>
        <w:t xml:space="preserve">, </w:t>
      </w:r>
      <w:r w:rsidRPr="00FD6F3E">
        <w:t>те</w:t>
      </w:r>
      <w:r w:rsidRPr="00541F0D">
        <w:rPr>
          <w:lang w:val="hr-HR"/>
        </w:rPr>
        <w:t xml:space="preserve"> </w:t>
      </w:r>
      <w:r w:rsidRPr="00FD6F3E">
        <w:t>закључак</w:t>
      </w:r>
      <w:r w:rsidRPr="00541F0D">
        <w:rPr>
          <w:lang w:val="hr-HR"/>
        </w:rPr>
        <w:t xml:space="preserve"> </w:t>
      </w:r>
      <w:r w:rsidRPr="00FD6F3E">
        <w:t>Комисије</w:t>
      </w:r>
      <w:r w:rsidRPr="00541F0D">
        <w:rPr>
          <w:lang w:val="hr-HR"/>
        </w:rPr>
        <w:t>.</w:t>
      </w:r>
    </w:p>
    <w:p w:rsidR="00FD6F3E" w:rsidRPr="00541F0D" w:rsidRDefault="00FD6F3E" w:rsidP="00FD6F3E">
      <w:pPr>
        <w:jc w:val="both"/>
        <w:rPr>
          <w:lang w:val="hr-HR"/>
        </w:rPr>
      </w:pPr>
    </w:p>
    <w:p w:rsidR="00FD6F3E" w:rsidRPr="00541F0D" w:rsidRDefault="00FD6F3E" w:rsidP="00FD6F3E">
      <w:pPr>
        <w:jc w:val="both"/>
        <w:rPr>
          <w:b/>
          <w:lang w:val="hr-HR"/>
        </w:rPr>
      </w:pPr>
      <w:r w:rsidRPr="00C01133">
        <w:rPr>
          <w:b/>
        </w:rPr>
        <w:t>Биографски</w:t>
      </w:r>
      <w:r w:rsidRPr="00541F0D">
        <w:rPr>
          <w:b/>
          <w:lang w:val="hr-HR"/>
        </w:rPr>
        <w:t xml:space="preserve"> </w:t>
      </w:r>
      <w:r w:rsidRPr="00C01133">
        <w:rPr>
          <w:b/>
        </w:rPr>
        <w:t>подаци</w:t>
      </w:r>
      <w:r w:rsidRPr="00541F0D">
        <w:rPr>
          <w:b/>
          <w:lang w:val="hr-HR"/>
        </w:rPr>
        <w:t xml:space="preserve"> </w:t>
      </w:r>
      <w:r w:rsidRPr="00C01133">
        <w:rPr>
          <w:b/>
        </w:rPr>
        <w:t>о</w:t>
      </w:r>
      <w:r w:rsidRPr="00541F0D">
        <w:rPr>
          <w:b/>
          <w:lang w:val="hr-HR"/>
        </w:rPr>
        <w:t xml:space="preserve"> </w:t>
      </w:r>
      <w:r w:rsidRPr="00C01133">
        <w:rPr>
          <w:b/>
        </w:rPr>
        <w:t>кандидаткињи</w:t>
      </w:r>
    </w:p>
    <w:p w:rsidR="00FD6F3E" w:rsidRPr="00C01133" w:rsidRDefault="00FD6F3E" w:rsidP="00FD6F3E">
      <w:pPr>
        <w:jc w:val="both"/>
      </w:pPr>
      <w:r w:rsidRPr="00C01133">
        <w:t>Александрија</w:t>
      </w:r>
      <w:r w:rsidRPr="00541F0D">
        <w:rPr>
          <w:lang w:val="hr-HR"/>
        </w:rPr>
        <w:t xml:space="preserve"> </w:t>
      </w:r>
      <w:r w:rsidRPr="00C01133">
        <w:t>Ајдуковић</w:t>
      </w:r>
      <w:r w:rsidRPr="00541F0D">
        <w:rPr>
          <w:lang w:val="hr-HR"/>
        </w:rPr>
        <w:t xml:space="preserve"> (</w:t>
      </w:r>
      <w:r w:rsidRPr="00C01133">
        <w:t>бр</w:t>
      </w:r>
      <w:r w:rsidRPr="00541F0D">
        <w:rPr>
          <w:lang w:val="hr-HR"/>
        </w:rPr>
        <w:t xml:space="preserve">. </w:t>
      </w:r>
      <w:r w:rsidRPr="00C01133">
        <w:t>индекса</w:t>
      </w:r>
      <w:r w:rsidRPr="00541F0D">
        <w:rPr>
          <w:lang w:val="hr-HR"/>
        </w:rPr>
        <w:t xml:space="preserve"> 2011/6</w:t>
      </w:r>
      <w:r w:rsidRPr="00C01133">
        <w:t>д</w:t>
      </w:r>
      <w:r w:rsidRPr="00541F0D">
        <w:rPr>
          <w:lang w:val="hr-HR"/>
        </w:rPr>
        <w:t xml:space="preserve">) </w:t>
      </w:r>
      <w:r w:rsidRPr="00C01133">
        <w:t>рођена</w:t>
      </w:r>
      <w:r w:rsidRPr="00541F0D">
        <w:rPr>
          <w:lang w:val="hr-HR"/>
        </w:rPr>
        <w:t xml:space="preserve"> </w:t>
      </w:r>
      <w:r w:rsidRPr="00C01133">
        <w:t>је</w:t>
      </w:r>
      <w:r w:rsidRPr="00541F0D">
        <w:rPr>
          <w:lang w:val="hr-HR"/>
        </w:rPr>
        <w:t xml:space="preserve"> 11. </w:t>
      </w:r>
      <w:r w:rsidRPr="00C01133">
        <w:t>октобра</w:t>
      </w:r>
      <w:r w:rsidRPr="00541F0D">
        <w:rPr>
          <w:lang w:val="hr-HR"/>
        </w:rPr>
        <w:t xml:space="preserve"> 1975. </w:t>
      </w:r>
      <w:r w:rsidRPr="00C01133">
        <w:t>године</w:t>
      </w:r>
      <w:r w:rsidRPr="00541F0D">
        <w:rPr>
          <w:lang w:val="hr-HR"/>
        </w:rPr>
        <w:t xml:space="preserve"> </w:t>
      </w:r>
      <w:r w:rsidRPr="00C01133">
        <w:t>у</w:t>
      </w:r>
      <w:r w:rsidRPr="00541F0D">
        <w:rPr>
          <w:lang w:val="hr-HR"/>
        </w:rPr>
        <w:t xml:space="preserve"> </w:t>
      </w:r>
      <w:r w:rsidRPr="00C01133">
        <w:t>Осијеку</w:t>
      </w:r>
      <w:r w:rsidRPr="00541F0D">
        <w:rPr>
          <w:lang w:val="hr-HR"/>
        </w:rPr>
        <w:t xml:space="preserve">. </w:t>
      </w:r>
      <w:r w:rsidRPr="00C01133">
        <w:t>Дипломирала</w:t>
      </w:r>
      <w:r w:rsidRPr="00541F0D">
        <w:rPr>
          <w:lang w:val="hr-HR"/>
        </w:rPr>
        <w:t xml:space="preserve"> </w:t>
      </w:r>
      <w:r w:rsidRPr="00C01133">
        <w:t>је</w:t>
      </w:r>
      <w:r w:rsidRPr="00541F0D">
        <w:rPr>
          <w:lang w:val="hr-HR"/>
        </w:rPr>
        <w:t xml:space="preserve"> </w:t>
      </w:r>
      <w:r w:rsidRPr="00C01133">
        <w:t>на</w:t>
      </w:r>
      <w:r w:rsidRPr="00541F0D">
        <w:rPr>
          <w:lang w:val="hr-HR"/>
        </w:rPr>
        <w:t xml:space="preserve"> </w:t>
      </w:r>
      <w:r w:rsidRPr="00C01133">
        <w:t>Академији</w:t>
      </w:r>
      <w:r w:rsidRPr="00541F0D">
        <w:rPr>
          <w:lang w:val="hr-HR"/>
        </w:rPr>
        <w:t xml:space="preserve"> </w:t>
      </w:r>
      <w:r w:rsidRPr="00C01133">
        <w:t>уметности</w:t>
      </w:r>
      <w:r w:rsidRPr="00541F0D">
        <w:rPr>
          <w:lang w:val="hr-HR"/>
        </w:rPr>
        <w:t xml:space="preserve"> </w:t>
      </w:r>
      <w:r w:rsidRPr="00C01133">
        <w:t>БК</w:t>
      </w:r>
      <w:r w:rsidRPr="00541F0D">
        <w:rPr>
          <w:lang w:val="hr-HR"/>
        </w:rPr>
        <w:t xml:space="preserve"> </w:t>
      </w:r>
      <w:r w:rsidRPr="00C01133">
        <w:t>у</w:t>
      </w:r>
      <w:r w:rsidRPr="00541F0D">
        <w:rPr>
          <w:lang w:val="hr-HR"/>
        </w:rPr>
        <w:t xml:space="preserve"> </w:t>
      </w:r>
      <w:r w:rsidRPr="00C01133">
        <w:t>Београду</w:t>
      </w:r>
      <w:r w:rsidRPr="00541F0D">
        <w:rPr>
          <w:lang w:val="hr-HR"/>
        </w:rPr>
        <w:t xml:space="preserve"> 2004. </w:t>
      </w:r>
      <w:r w:rsidRPr="00C01133">
        <w:t>године</w:t>
      </w:r>
      <w:r w:rsidRPr="00541F0D">
        <w:rPr>
          <w:lang w:val="hr-HR"/>
        </w:rPr>
        <w:t xml:space="preserve">, </w:t>
      </w:r>
      <w:r w:rsidRPr="00C01133">
        <w:t>одсек</w:t>
      </w:r>
      <w:r w:rsidRPr="00541F0D">
        <w:rPr>
          <w:lang w:val="hr-HR"/>
        </w:rPr>
        <w:t xml:space="preserve"> </w:t>
      </w:r>
      <w:r w:rsidRPr="00C01133">
        <w:t>фотографија</w:t>
      </w:r>
      <w:r w:rsidRPr="00541F0D">
        <w:rPr>
          <w:lang w:val="hr-HR"/>
        </w:rPr>
        <w:t xml:space="preserve">, </w:t>
      </w:r>
      <w:r w:rsidRPr="00C01133">
        <w:t>у</w:t>
      </w:r>
      <w:r w:rsidRPr="00541F0D">
        <w:rPr>
          <w:lang w:val="hr-HR"/>
        </w:rPr>
        <w:t xml:space="preserve"> </w:t>
      </w:r>
      <w:r w:rsidRPr="00C01133">
        <w:t>класи</w:t>
      </w:r>
      <w:r w:rsidRPr="00541F0D">
        <w:rPr>
          <w:lang w:val="hr-HR"/>
        </w:rPr>
        <w:t xml:space="preserve"> </w:t>
      </w:r>
      <w:r w:rsidRPr="00C01133">
        <w:t>Милана</w:t>
      </w:r>
      <w:r w:rsidRPr="00541F0D">
        <w:rPr>
          <w:lang w:val="hr-HR"/>
        </w:rPr>
        <w:t xml:space="preserve"> </w:t>
      </w:r>
      <w:r w:rsidRPr="00C01133">
        <w:t>Алексића</w:t>
      </w:r>
      <w:r w:rsidRPr="00541F0D">
        <w:rPr>
          <w:lang w:val="hr-HR"/>
        </w:rPr>
        <w:t xml:space="preserve">. </w:t>
      </w:r>
      <w:r w:rsidRPr="00C01133">
        <w:t>Од</w:t>
      </w:r>
      <w:r w:rsidRPr="00541F0D">
        <w:rPr>
          <w:lang w:val="hr-HR"/>
        </w:rPr>
        <w:t xml:space="preserve"> 2005. </w:t>
      </w:r>
      <w:r w:rsidRPr="00C01133">
        <w:t>члан</w:t>
      </w:r>
      <w:r w:rsidRPr="00541F0D">
        <w:rPr>
          <w:lang w:val="hr-HR"/>
        </w:rPr>
        <w:t xml:space="preserve"> </w:t>
      </w:r>
      <w:r w:rsidRPr="00C01133">
        <w:t>је</w:t>
      </w:r>
      <w:r w:rsidRPr="00541F0D">
        <w:rPr>
          <w:lang w:val="hr-HR"/>
        </w:rPr>
        <w:t xml:space="preserve"> </w:t>
      </w:r>
      <w:r w:rsidRPr="00C01133">
        <w:t>УЛУСА</w:t>
      </w:r>
      <w:r w:rsidRPr="00541F0D">
        <w:rPr>
          <w:lang w:val="hr-HR"/>
        </w:rPr>
        <w:t xml:space="preserve">, </w:t>
      </w:r>
      <w:r w:rsidRPr="00C01133">
        <w:t>а</w:t>
      </w:r>
      <w:r w:rsidRPr="00541F0D">
        <w:rPr>
          <w:lang w:val="hr-HR"/>
        </w:rPr>
        <w:t xml:space="preserve"> </w:t>
      </w:r>
      <w:r w:rsidRPr="00C01133">
        <w:t>од</w:t>
      </w:r>
      <w:r w:rsidRPr="00541F0D">
        <w:rPr>
          <w:lang w:val="hr-HR"/>
        </w:rPr>
        <w:t xml:space="preserve"> 2006. </w:t>
      </w:r>
      <w:r w:rsidR="00541F0D">
        <w:rPr>
          <w:lang/>
        </w:rPr>
        <w:t xml:space="preserve">je </w:t>
      </w:r>
      <w:r w:rsidRPr="00C01133">
        <w:t>у</w:t>
      </w:r>
      <w:r w:rsidRPr="00541F0D">
        <w:rPr>
          <w:lang w:val="hr-HR"/>
        </w:rPr>
        <w:t xml:space="preserve"> </w:t>
      </w:r>
      <w:r w:rsidRPr="00C01133">
        <w:t>статусу</w:t>
      </w:r>
      <w:r w:rsidRPr="00541F0D">
        <w:rPr>
          <w:lang w:val="hr-HR"/>
        </w:rPr>
        <w:t xml:space="preserve"> </w:t>
      </w:r>
      <w:r w:rsidRPr="00C01133">
        <w:t>самосталног</w:t>
      </w:r>
      <w:r w:rsidRPr="00541F0D">
        <w:rPr>
          <w:lang w:val="hr-HR"/>
        </w:rPr>
        <w:t xml:space="preserve"> </w:t>
      </w:r>
      <w:r w:rsidRPr="00C01133">
        <w:t>уметника</w:t>
      </w:r>
      <w:r w:rsidRPr="00541F0D">
        <w:rPr>
          <w:lang w:val="hr-HR"/>
        </w:rPr>
        <w:t xml:space="preserve">. </w:t>
      </w:r>
      <w:r w:rsidRPr="00C01133">
        <w:t>Мастер</w:t>
      </w:r>
      <w:r w:rsidRPr="00541F0D">
        <w:rPr>
          <w:lang w:val="hr-HR"/>
        </w:rPr>
        <w:t xml:space="preserve"> </w:t>
      </w:r>
      <w:r w:rsidRPr="00C01133">
        <w:t>студије</w:t>
      </w:r>
      <w:r w:rsidRPr="00541F0D">
        <w:rPr>
          <w:lang w:val="hr-HR"/>
        </w:rPr>
        <w:t xml:space="preserve"> </w:t>
      </w:r>
      <w:r w:rsidRPr="00C01133">
        <w:t>у</w:t>
      </w:r>
      <w:r w:rsidRPr="00541F0D">
        <w:rPr>
          <w:lang w:val="hr-HR"/>
        </w:rPr>
        <w:t xml:space="preserve"> </w:t>
      </w:r>
      <w:r w:rsidRPr="00C01133">
        <w:t>Новом</w:t>
      </w:r>
      <w:r w:rsidRPr="00541F0D">
        <w:rPr>
          <w:lang w:val="hr-HR"/>
        </w:rPr>
        <w:t xml:space="preserve"> </w:t>
      </w:r>
      <w:r w:rsidRPr="00C01133">
        <w:t>Саду</w:t>
      </w:r>
      <w:r w:rsidRPr="00541F0D">
        <w:rPr>
          <w:lang w:val="hr-HR"/>
        </w:rPr>
        <w:t xml:space="preserve"> </w:t>
      </w:r>
      <w:r w:rsidRPr="00C01133">
        <w:t>завршила</w:t>
      </w:r>
      <w:r w:rsidRPr="00541F0D">
        <w:rPr>
          <w:lang w:val="hr-HR"/>
        </w:rPr>
        <w:t xml:space="preserve"> </w:t>
      </w:r>
      <w:r w:rsidR="00541F0D">
        <w:rPr>
          <w:lang w:val="hr-HR"/>
        </w:rPr>
        <w:t xml:space="preserve">je </w:t>
      </w:r>
      <w:r w:rsidRPr="00541F0D">
        <w:rPr>
          <w:lang w:val="hr-HR"/>
        </w:rPr>
        <w:t xml:space="preserve">2011. </w:t>
      </w:r>
      <w:r w:rsidRPr="00C01133">
        <w:t>године</w:t>
      </w:r>
      <w:r w:rsidRPr="00541F0D">
        <w:rPr>
          <w:lang w:val="hr-HR"/>
        </w:rPr>
        <w:t xml:space="preserve">, </w:t>
      </w:r>
      <w:r w:rsidRPr="00C01133">
        <w:t>у</w:t>
      </w:r>
      <w:r w:rsidRPr="00541F0D">
        <w:rPr>
          <w:lang w:val="hr-HR"/>
        </w:rPr>
        <w:t xml:space="preserve"> </w:t>
      </w:r>
      <w:r w:rsidRPr="00C01133">
        <w:t>класи</w:t>
      </w:r>
      <w:r w:rsidRPr="00541F0D">
        <w:rPr>
          <w:lang w:val="hr-HR"/>
        </w:rPr>
        <w:t xml:space="preserve"> </w:t>
      </w:r>
      <w:r w:rsidRPr="00C01133">
        <w:t>Ђорђа</w:t>
      </w:r>
      <w:r w:rsidRPr="00541F0D">
        <w:rPr>
          <w:lang w:val="hr-HR"/>
        </w:rPr>
        <w:t xml:space="preserve"> </w:t>
      </w:r>
      <w:r w:rsidRPr="00C01133">
        <w:t>Одановића</w:t>
      </w:r>
      <w:r w:rsidRPr="00541F0D">
        <w:rPr>
          <w:lang w:val="hr-HR"/>
        </w:rPr>
        <w:t xml:space="preserve">. </w:t>
      </w:r>
      <w:r w:rsidRPr="00C01133">
        <w:t>Као</w:t>
      </w:r>
      <w:r w:rsidRPr="00541F0D">
        <w:rPr>
          <w:lang w:val="hr-HR"/>
        </w:rPr>
        <w:t xml:space="preserve"> </w:t>
      </w:r>
      <w:r w:rsidRPr="00C01133">
        <w:t>студент</w:t>
      </w:r>
      <w:r w:rsidRPr="00541F0D">
        <w:rPr>
          <w:lang w:val="hr-HR"/>
        </w:rPr>
        <w:t xml:space="preserve">, </w:t>
      </w:r>
      <w:r w:rsidRPr="00C01133">
        <w:t>гостовала</w:t>
      </w:r>
      <w:r w:rsidRPr="00541F0D">
        <w:rPr>
          <w:lang w:val="hr-HR"/>
        </w:rPr>
        <w:t xml:space="preserve"> </w:t>
      </w:r>
      <w:r w:rsidRPr="00C01133">
        <w:t>је</w:t>
      </w:r>
      <w:r w:rsidRPr="00541F0D">
        <w:rPr>
          <w:lang w:val="hr-HR"/>
        </w:rPr>
        <w:t xml:space="preserve"> </w:t>
      </w:r>
      <w:r w:rsidRPr="00C01133">
        <w:t>на</w:t>
      </w:r>
      <w:r w:rsidRPr="00541F0D">
        <w:rPr>
          <w:lang w:val="hr-HR"/>
        </w:rPr>
        <w:t xml:space="preserve"> </w:t>
      </w:r>
      <w:r w:rsidRPr="00C01133">
        <w:t>класи</w:t>
      </w:r>
      <w:r w:rsidRPr="00541F0D">
        <w:rPr>
          <w:lang w:val="hr-HR"/>
        </w:rPr>
        <w:t xml:space="preserve"> </w:t>
      </w:r>
      <w:r w:rsidRPr="00C01133">
        <w:t>Марине</w:t>
      </w:r>
      <w:r w:rsidRPr="00541F0D">
        <w:rPr>
          <w:lang w:val="hr-HR"/>
        </w:rPr>
        <w:t xml:space="preserve"> </w:t>
      </w:r>
      <w:r w:rsidRPr="00C01133">
        <w:t>Гржинић</w:t>
      </w:r>
      <w:r w:rsidRPr="00541F0D">
        <w:rPr>
          <w:lang w:val="hr-HR"/>
        </w:rPr>
        <w:t xml:space="preserve"> </w:t>
      </w:r>
      <w:r w:rsidRPr="00C01133">
        <w:t>у</w:t>
      </w:r>
      <w:r w:rsidRPr="00541F0D">
        <w:rPr>
          <w:lang w:val="hr-HR"/>
        </w:rPr>
        <w:t xml:space="preserve"> </w:t>
      </w:r>
      <w:r w:rsidRPr="00C01133">
        <w:t>програму</w:t>
      </w:r>
      <w:r w:rsidRPr="00541F0D">
        <w:rPr>
          <w:lang w:val="hr-HR"/>
        </w:rPr>
        <w:t xml:space="preserve"> </w:t>
      </w:r>
      <w:r w:rsidRPr="00C01133">
        <w:t>за</w:t>
      </w:r>
      <w:r w:rsidRPr="00541F0D">
        <w:rPr>
          <w:lang w:val="hr-HR"/>
        </w:rPr>
        <w:t xml:space="preserve"> </w:t>
      </w:r>
      <w:r w:rsidRPr="00C01133">
        <w:t>постконцептуалну</w:t>
      </w:r>
      <w:r w:rsidRPr="00541F0D">
        <w:rPr>
          <w:lang w:val="hr-HR"/>
        </w:rPr>
        <w:t xml:space="preserve"> </w:t>
      </w:r>
      <w:r w:rsidRPr="00C01133">
        <w:t>уметничку</w:t>
      </w:r>
      <w:r w:rsidRPr="00541F0D">
        <w:rPr>
          <w:lang w:val="hr-HR"/>
        </w:rPr>
        <w:t xml:space="preserve"> </w:t>
      </w:r>
      <w:r w:rsidRPr="00C01133">
        <w:t>праксу</w:t>
      </w:r>
      <w:r w:rsidRPr="00541F0D">
        <w:rPr>
          <w:lang w:val="hr-HR"/>
        </w:rPr>
        <w:t xml:space="preserve"> </w:t>
      </w:r>
      <w:r w:rsidRPr="00C01133">
        <w:t>на</w:t>
      </w:r>
      <w:r w:rsidRPr="00541F0D">
        <w:rPr>
          <w:lang w:val="hr-HR"/>
        </w:rPr>
        <w:t xml:space="preserve"> </w:t>
      </w:r>
      <w:r w:rsidRPr="00C01133">
        <w:t>бечкој</w:t>
      </w:r>
      <w:r w:rsidRPr="00541F0D">
        <w:rPr>
          <w:lang w:val="hr-HR"/>
        </w:rPr>
        <w:t xml:space="preserve"> </w:t>
      </w:r>
      <w:r w:rsidRPr="00C01133">
        <w:t>Ликовној</w:t>
      </w:r>
      <w:r w:rsidRPr="00541F0D">
        <w:rPr>
          <w:lang w:val="hr-HR"/>
        </w:rPr>
        <w:t xml:space="preserve"> </w:t>
      </w:r>
      <w:r w:rsidRPr="00C01133">
        <w:t>академији</w:t>
      </w:r>
      <w:r w:rsidRPr="00541F0D">
        <w:rPr>
          <w:lang w:val="hr-HR"/>
        </w:rPr>
        <w:t xml:space="preserve">. </w:t>
      </w:r>
      <w:r w:rsidRPr="00C01133">
        <w:t xml:space="preserve">Такође, учествовала je у бројним резиденцијалним радионицама, од </w:t>
      </w:r>
      <w:r w:rsidRPr="00C01133">
        <w:lastRenderedPageBreak/>
        <w:t>којих се издваја е</w:t>
      </w:r>
      <w:r w:rsidRPr="00C01133">
        <w:rPr>
          <w:lang w:val="sr-Cyrl-CS"/>
        </w:rPr>
        <w:t>кс</w:t>
      </w:r>
      <w:r w:rsidRPr="00C01133">
        <w:t>периментална станица за уметност Микеланђела Пистолета. Школске</w:t>
      </w:r>
      <w:r w:rsidR="001C5090">
        <w:t xml:space="preserve"> 2011</w:t>
      </w:r>
      <w:r w:rsidR="00A04172">
        <w:t>/12</w:t>
      </w:r>
      <w:bookmarkStart w:id="0" w:name="_GoBack"/>
      <w:bookmarkEnd w:id="0"/>
      <w:r w:rsidR="001C5090">
        <w:t>.</w:t>
      </w:r>
      <w:r w:rsidRPr="00C01133">
        <w:t xml:space="preserve"> године уписала је докторске научне студије Теорије драмских уметности, медија и културе на Факултету драмских уметности у Београду. Положила је све предвиђене испите, а докторска дисертација са темом </w:t>
      </w:r>
      <w:r w:rsidRPr="00C01133">
        <w:rPr>
          <w:b/>
        </w:rPr>
        <w:t>ТРЕТМАН ТЕЛА У ПОПУЛАРНОЈ КУЛТУРИ (</w:t>
      </w:r>
      <w:r w:rsidRPr="00FD6F3E">
        <w:rPr>
          <w:b/>
        </w:rPr>
        <w:t>ТЕОРИЈА АНИМАЛ ПРИНТА)</w:t>
      </w:r>
      <w:r w:rsidRPr="00FD6F3E">
        <w:t>,</w:t>
      </w:r>
      <w:r w:rsidRPr="00C01133">
        <w:t xml:space="preserve"> одобрена је</w:t>
      </w:r>
      <w:r w:rsidR="00726A62">
        <w:t xml:space="preserve"> </w:t>
      </w:r>
      <w:r w:rsidR="00726A62">
        <w:rPr>
          <w:lang/>
        </w:rPr>
        <w:t>на седници Сената УУ 28. јануара</w:t>
      </w:r>
      <w:r w:rsidRPr="00C01133">
        <w:t xml:space="preserve"> школске </w:t>
      </w:r>
      <w:r w:rsidR="001C5090">
        <w:t xml:space="preserve">2016. </w:t>
      </w:r>
      <w:r w:rsidRPr="00C01133">
        <w:t>године.</w:t>
      </w:r>
    </w:p>
    <w:p w:rsidR="00FD6F3E" w:rsidRPr="00C01133" w:rsidRDefault="00FD6F3E" w:rsidP="00FD6F3E">
      <w:pPr>
        <w:jc w:val="both"/>
      </w:pPr>
    </w:p>
    <w:p w:rsidR="00FD6F3E" w:rsidRPr="00C01133" w:rsidRDefault="00FD6F3E" w:rsidP="00FD6F3E">
      <w:pPr>
        <w:jc w:val="both"/>
      </w:pPr>
      <w:r w:rsidRPr="00C01133">
        <w:t>Паралелно, Александрија Ајдуковић уметнички се усавршавала кроз порт</w:t>
      </w:r>
      <w:r w:rsidRPr="00C01133">
        <w:rPr>
          <w:lang w:val="sr-Cyrl-CS"/>
        </w:rPr>
        <w:t>р</w:t>
      </w:r>
      <w:r w:rsidRPr="00C01133">
        <w:t>етисање случајних пролазника, натуршчика-модела, бележење феномена из живот</w:t>
      </w:r>
      <w:r w:rsidRPr="00C01133">
        <w:rPr>
          <w:lang w:val="sr-Cyrl-CS"/>
        </w:rPr>
        <w:t>а</w:t>
      </w:r>
      <w:r w:rsidRPr="00C01133">
        <w:t xml:space="preserve"> и његове свакодневне рефлексије у домену моде и поп</w:t>
      </w:r>
      <w:r w:rsidRPr="00C01133">
        <w:rPr>
          <w:lang w:val="sr-Cyrl-CS"/>
        </w:rPr>
        <w:t>уларне</w:t>
      </w:r>
      <w:r w:rsidRPr="00C01133">
        <w:t xml:space="preserve"> културе. У том домену добитница је </w:t>
      </w:r>
      <w:r w:rsidRPr="00C01133">
        <w:rPr>
          <w:lang w:val="sr-Cyrl-CS"/>
        </w:rPr>
        <w:t xml:space="preserve">награде </w:t>
      </w:r>
      <w:r w:rsidRPr="00C01133">
        <w:rPr>
          <w:rFonts w:eastAsia="Calibri"/>
          <w:lang w:val="hr-HR"/>
        </w:rPr>
        <w:t xml:space="preserve">Henkel Art Award </w:t>
      </w:r>
      <w:r w:rsidRPr="00C01133">
        <w:t xml:space="preserve">за младог уметника 2005. </w:t>
      </w:r>
      <w:r w:rsidR="00541F0D">
        <w:rPr>
          <w:lang/>
        </w:rPr>
        <w:t>г</w:t>
      </w:r>
      <w:r w:rsidRPr="00C01133">
        <w:rPr>
          <w:lang w:val="sr-Cyrl-CS"/>
        </w:rPr>
        <w:t xml:space="preserve">одине </w:t>
      </w:r>
      <w:r w:rsidRPr="00C01133">
        <w:t>у Бечу</w:t>
      </w:r>
      <w:r w:rsidR="00541F0D">
        <w:rPr>
          <w:lang/>
        </w:rPr>
        <w:t>;</w:t>
      </w:r>
      <w:r w:rsidRPr="00C01133">
        <w:t xml:space="preserve"> награде 45. Октобарског </w:t>
      </w:r>
      <w:r w:rsidRPr="00C01133">
        <w:rPr>
          <w:lang w:val="sr-Cyrl-CS"/>
        </w:rPr>
        <w:t>с</w:t>
      </w:r>
      <w:r w:rsidRPr="00C01133">
        <w:t>алона</w:t>
      </w:r>
      <w:r w:rsidR="00541F0D">
        <w:rPr>
          <w:lang/>
        </w:rPr>
        <w:t>;</w:t>
      </w:r>
      <w:r w:rsidRPr="00C01133">
        <w:t xml:space="preserve"> трострука је финалисткиња Мангелос награде и била </w:t>
      </w:r>
      <w:r w:rsidRPr="00C01133">
        <w:rPr>
          <w:lang w:val="sr-Cyrl-CS"/>
        </w:rPr>
        <w:t xml:space="preserve">је </w:t>
      </w:r>
      <w:r w:rsidRPr="00C01133">
        <w:t xml:space="preserve">у ужем избору за Политикину награду за најбољу изложбу. Као директорка фотографије и сниматељка радила </w:t>
      </w:r>
      <w:r w:rsidRPr="00C01133">
        <w:rPr>
          <w:lang w:val="sr-Cyrl-CS"/>
        </w:rPr>
        <w:t xml:space="preserve">је </w:t>
      </w:r>
      <w:r w:rsidRPr="00C01133">
        <w:t xml:space="preserve">на документарном филму </w:t>
      </w:r>
      <w:r w:rsidRPr="00C01133">
        <w:rPr>
          <w:i/>
        </w:rPr>
        <w:t>Јовица и његови зуби</w:t>
      </w:r>
      <w:r w:rsidRPr="00C01133">
        <w:t xml:space="preserve"> и </w:t>
      </w:r>
      <w:r w:rsidRPr="00C01133">
        <w:rPr>
          <w:i/>
        </w:rPr>
        <w:t xml:space="preserve">Доћиће </w:t>
      </w:r>
      <w:r w:rsidRPr="00FD6F3E">
        <w:rPr>
          <w:i/>
        </w:rPr>
        <w:t>жути људи са истока и пиће реку са Мораве</w:t>
      </w:r>
      <w:r w:rsidRPr="00FD6F3E">
        <w:t xml:space="preserve">. Током 2013. реализовала </w:t>
      </w:r>
      <w:r w:rsidRPr="00FD6F3E">
        <w:rPr>
          <w:lang w:val="sr-Cyrl-CS"/>
        </w:rPr>
        <w:t xml:space="preserve">је </w:t>
      </w:r>
      <w:r w:rsidRPr="00FD6F3E">
        <w:t xml:space="preserve">три кратка филма у супер 8 техници на радионицама у </w:t>
      </w:r>
      <w:r w:rsidRPr="00FD6F3E">
        <w:rPr>
          <w:lang w:val="sr-Cyrl-CS"/>
        </w:rPr>
        <w:t>о</w:t>
      </w:r>
      <w:r w:rsidRPr="00FD6F3E">
        <w:t>рганизациј</w:t>
      </w:r>
      <w:r w:rsidR="00541F0D">
        <w:t>и партнера из Болоње и Светлотона</w:t>
      </w:r>
      <w:r w:rsidRPr="00FD6F3E">
        <w:t xml:space="preserve"> у Београду</w:t>
      </w:r>
      <w:r w:rsidRPr="00C01133">
        <w:t xml:space="preserve">. Тренутно ради на експериментално-алтернативном филму </w:t>
      </w:r>
      <w:r w:rsidRPr="00C01133">
        <w:rPr>
          <w:rFonts w:eastAsia="Calibri"/>
          <w:i/>
          <w:lang w:val="hr-HR"/>
        </w:rPr>
        <w:t>Ibarska Highway</w:t>
      </w:r>
      <w:r w:rsidRPr="00C01133">
        <w:rPr>
          <w:rFonts w:eastAsia="Calibri"/>
          <w:lang w:val="hr-HR"/>
        </w:rPr>
        <w:t xml:space="preserve"> </w:t>
      </w:r>
      <w:r w:rsidRPr="00C01133">
        <w:t xml:space="preserve">и сарађује са истраживачком платформом </w:t>
      </w:r>
      <w:r w:rsidRPr="00C01133">
        <w:rPr>
          <w:rFonts w:eastAsia="Calibri"/>
          <w:i/>
          <w:lang w:val="hr-HR"/>
        </w:rPr>
        <w:t xml:space="preserve">Vice </w:t>
      </w:r>
      <w:r w:rsidRPr="00C01133">
        <w:t xml:space="preserve">Србија и </w:t>
      </w:r>
      <w:r w:rsidRPr="00C01133">
        <w:rPr>
          <w:lang w:val="sr-Cyrl-CS"/>
        </w:rPr>
        <w:t>в</w:t>
      </w:r>
      <w:r w:rsidRPr="00C01133">
        <w:t xml:space="preserve">еб порталом Калеидоскоп. На својим остварењима учествовала је на бројним интернационалним филмским фестивалима, </w:t>
      </w:r>
      <w:r w:rsidRPr="00C01133">
        <w:rPr>
          <w:lang w:val="sr-Cyrl-CS"/>
        </w:rPr>
        <w:t xml:space="preserve">на </w:t>
      </w:r>
      <w:r w:rsidRPr="00C01133">
        <w:t>преко 20 групних излож</w:t>
      </w:r>
      <w:r w:rsidRPr="00C01133">
        <w:rPr>
          <w:lang w:val="sr-Cyrl-CS"/>
        </w:rPr>
        <w:t>б</w:t>
      </w:r>
      <w:r w:rsidRPr="00C01133">
        <w:t xml:space="preserve">и у земљи и иностранству, </w:t>
      </w:r>
      <w:r w:rsidR="00541F0D">
        <w:rPr>
          <w:lang/>
        </w:rPr>
        <w:t>међу којима су највжаније</w:t>
      </w:r>
      <w:r w:rsidRPr="00C01133">
        <w:t xml:space="preserve"> самостал</w:t>
      </w:r>
      <w:r w:rsidR="00541F0D">
        <w:rPr>
          <w:lang/>
        </w:rPr>
        <w:t>н</w:t>
      </w:r>
      <w:r w:rsidRPr="00C01133">
        <w:t xml:space="preserve">е изложбе: </w:t>
      </w:r>
      <w:r w:rsidRPr="00AD007A">
        <w:rPr>
          <w:i/>
        </w:rPr>
        <w:t>Петровић, Петровић, Ајдуковић</w:t>
      </w:r>
      <w:r w:rsidRPr="00C01133">
        <w:t xml:space="preserve"> (Подроом галерија, Београд, 2018), </w:t>
      </w:r>
      <w:r w:rsidRPr="00C01133">
        <w:rPr>
          <w:rFonts w:eastAsia="Calibri"/>
          <w:i/>
          <w:lang w:val="hr-HR"/>
        </w:rPr>
        <w:t>No Name Riviera</w:t>
      </w:r>
      <w:r w:rsidRPr="00C01133">
        <w:rPr>
          <w:rFonts w:eastAsia="Calibri"/>
          <w:lang w:val="hr-HR"/>
        </w:rPr>
        <w:t xml:space="preserve"> </w:t>
      </w:r>
      <w:r w:rsidRPr="00C01133">
        <w:t xml:space="preserve">(Салон музеја савремене уметности, Београд, 2016), </w:t>
      </w:r>
      <w:r w:rsidRPr="00C01133">
        <w:rPr>
          <w:i/>
        </w:rPr>
        <w:t>Преслишавање</w:t>
      </w:r>
      <w:r w:rsidRPr="00C01133">
        <w:rPr>
          <w:i/>
          <w:lang w:val="sr-Cyrl-CS"/>
        </w:rPr>
        <w:t xml:space="preserve"> </w:t>
      </w:r>
      <w:r w:rsidRPr="00C01133">
        <w:rPr>
          <w:i/>
        </w:rPr>
        <w:t>–</w:t>
      </w:r>
      <w:r w:rsidRPr="00C01133">
        <w:rPr>
          <w:i/>
          <w:lang w:val="sr-Cyrl-CS"/>
        </w:rPr>
        <w:t xml:space="preserve"> </w:t>
      </w:r>
      <w:r w:rsidRPr="00C01133">
        <w:rPr>
          <w:i/>
        </w:rPr>
        <w:t>фотографи нове генерације</w:t>
      </w:r>
      <w:r w:rsidRPr="00C01133">
        <w:t xml:space="preserve"> (Ремонт, Београд, 2012), </w:t>
      </w:r>
      <w:r w:rsidRPr="00C01133">
        <w:rPr>
          <w:rFonts w:eastAsia="Calibri"/>
          <w:i/>
          <w:lang w:val="hr-HR"/>
        </w:rPr>
        <w:t>Newsreel on Fashion in Biella</w:t>
      </w:r>
      <w:r w:rsidRPr="00C01133">
        <w:rPr>
          <w:rFonts w:eastAsia="Calibri"/>
          <w:lang w:val="hr-HR"/>
        </w:rPr>
        <w:t xml:space="preserve"> (UniCredit Studio</w:t>
      </w:r>
      <w:r w:rsidRPr="00C01133">
        <w:t xml:space="preserve">, Милано, Италија, 2011), </w:t>
      </w:r>
      <w:r w:rsidRPr="00C01133">
        <w:rPr>
          <w:rFonts w:eastAsia="Calibri"/>
          <w:i/>
          <w:lang w:val="hr-HR"/>
        </w:rPr>
        <w:t>Werk Präsentation</w:t>
      </w:r>
      <w:r w:rsidRPr="00C01133">
        <w:rPr>
          <w:rFonts w:eastAsia="Calibri"/>
          <w:b/>
          <w:lang w:val="hr-HR"/>
        </w:rPr>
        <w:t xml:space="preserve"> </w:t>
      </w:r>
      <w:r w:rsidRPr="00C01133">
        <w:rPr>
          <w:rFonts w:eastAsia="Calibri"/>
          <w:lang w:val="hr-HR"/>
        </w:rPr>
        <w:t>(Gelerie Artpoint</w:t>
      </w:r>
      <w:r w:rsidRPr="00C01133">
        <w:t xml:space="preserve">, Беч, Аустрија, 2006), </w:t>
      </w:r>
      <w:r w:rsidRPr="00C01133">
        <w:rPr>
          <w:i/>
        </w:rPr>
        <w:t xml:space="preserve">Тигрице </w:t>
      </w:r>
      <w:r w:rsidRPr="00C01133">
        <w:t xml:space="preserve">(Галерија Дома омладине, Београд, 2004), </w:t>
      </w:r>
      <w:r w:rsidRPr="00C01133">
        <w:rPr>
          <w:i/>
        </w:rPr>
        <w:t>Залепите се</w:t>
      </w:r>
      <w:r w:rsidRPr="00C01133">
        <w:t xml:space="preserve"> (СКЦ, Београд, 2002)</w:t>
      </w:r>
      <w:r w:rsidR="00AD007A">
        <w:t>,</w:t>
      </w:r>
      <w:r w:rsidRPr="00C01133">
        <w:t xml:space="preserve"> итд.</w:t>
      </w:r>
    </w:p>
    <w:p w:rsidR="00FD6F3E" w:rsidRPr="00C01133" w:rsidRDefault="00FD6F3E" w:rsidP="00FD6F3E">
      <w:pPr>
        <w:jc w:val="both"/>
      </w:pPr>
    </w:p>
    <w:p w:rsidR="00C403E4" w:rsidRPr="00FD6F3E" w:rsidRDefault="00FD6F3E" w:rsidP="0042154C">
      <w:pPr>
        <w:jc w:val="both"/>
      </w:pPr>
      <w:r w:rsidRPr="00C01133">
        <w:t>У пољу својих теоријских интересовања Александрија Ајдуковић полази од визуелних уметности (које је упознала кроз основне и мастер студије), али их кроз стицање нових знања на докторским студијама и</w:t>
      </w:r>
      <w:r w:rsidR="00541F0D">
        <w:rPr>
          <w:lang/>
        </w:rPr>
        <w:t>, надасве</w:t>
      </w:r>
      <w:r w:rsidRPr="00C01133">
        <w:t xml:space="preserve"> </w:t>
      </w:r>
      <w:r w:rsidRPr="00C01133">
        <w:rPr>
          <w:lang w:val="sr-Cyrl-CS"/>
        </w:rPr>
        <w:t xml:space="preserve">у </w:t>
      </w:r>
      <w:r w:rsidRPr="00C01133">
        <w:t xml:space="preserve">професионалном </w:t>
      </w:r>
      <w:r w:rsidR="00541F0D">
        <w:rPr>
          <w:lang/>
        </w:rPr>
        <w:lastRenderedPageBreak/>
        <w:t xml:space="preserve">уметничком </w:t>
      </w:r>
      <w:r w:rsidRPr="00C01133">
        <w:t xml:space="preserve">раду шири према Студијама културе, Студијама медија, </w:t>
      </w:r>
      <w:r w:rsidRPr="00C01133">
        <w:rPr>
          <w:lang w:val="sr-Cyrl-CS"/>
        </w:rPr>
        <w:t>Студијама популарне</w:t>
      </w:r>
      <w:r w:rsidRPr="00C01133">
        <w:t xml:space="preserve"> културе, Историји филма и телевизије, репрезентацији тела</w:t>
      </w:r>
      <w:r>
        <w:t xml:space="preserve">, </w:t>
      </w:r>
      <w:r>
        <w:rPr>
          <w:lang/>
        </w:rPr>
        <w:t>мода и идентитет,</w:t>
      </w:r>
      <w:r w:rsidRPr="00C01133">
        <w:t xml:space="preserve"> итд . У том домену објавила је </w:t>
      </w:r>
      <w:r w:rsidR="004E67A5">
        <w:rPr>
          <w:lang/>
        </w:rPr>
        <w:t xml:space="preserve">један </w:t>
      </w:r>
      <w:r w:rsidRPr="00C01133">
        <w:t>научни</w:t>
      </w:r>
      <w:r w:rsidRPr="00C01133">
        <w:rPr>
          <w:lang w:val="sr-Cyrl-CS"/>
        </w:rPr>
        <w:t xml:space="preserve"> </w:t>
      </w:r>
      <w:r w:rsidRPr="00C01133">
        <w:t>рад:</w:t>
      </w:r>
    </w:p>
    <w:p w:rsidR="00C403E4" w:rsidRPr="005D4613" w:rsidRDefault="00C403E4" w:rsidP="0042154C">
      <w:pPr>
        <w:jc w:val="both"/>
        <w:rPr>
          <w:rFonts w:eastAsia="Calibri"/>
          <w:noProof w:val="0"/>
          <w:lang w:val="hr-HR"/>
        </w:rPr>
      </w:pPr>
    </w:p>
    <w:p w:rsidR="00FD6F3E" w:rsidRPr="00541F0D" w:rsidRDefault="004E67A5" w:rsidP="004E67A5">
      <w:pPr>
        <w:pStyle w:val="NoSpacing"/>
        <w:rPr>
          <w:lang w:val="hr-HR"/>
        </w:rPr>
      </w:pPr>
      <w:r>
        <w:rPr>
          <w:lang/>
        </w:rPr>
        <w:t>„</w:t>
      </w:r>
      <w:r w:rsidR="00FD6F3E" w:rsidRPr="00AD007A">
        <w:t>Смрт</w:t>
      </w:r>
      <w:r w:rsidR="00FD6F3E" w:rsidRPr="00541F0D">
        <w:rPr>
          <w:lang w:val="hr-HR"/>
        </w:rPr>
        <w:t xml:space="preserve"> – </w:t>
      </w:r>
      <w:r w:rsidR="00FD6F3E" w:rsidRPr="00AD007A">
        <w:t>од</w:t>
      </w:r>
      <w:r w:rsidR="00FD6F3E" w:rsidRPr="00541F0D">
        <w:rPr>
          <w:lang w:val="hr-HR"/>
        </w:rPr>
        <w:t xml:space="preserve"> </w:t>
      </w:r>
      <w:r w:rsidR="00FD6F3E" w:rsidRPr="00AD007A">
        <w:t>табуа</w:t>
      </w:r>
      <w:r w:rsidR="00FD6F3E" w:rsidRPr="00541F0D">
        <w:rPr>
          <w:lang w:val="hr-HR"/>
        </w:rPr>
        <w:t xml:space="preserve"> </w:t>
      </w:r>
      <w:r w:rsidR="00FD6F3E" w:rsidRPr="00AD007A">
        <w:t>до</w:t>
      </w:r>
      <w:r w:rsidR="00FD6F3E" w:rsidRPr="00541F0D">
        <w:rPr>
          <w:lang w:val="hr-HR"/>
        </w:rPr>
        <w:t xml:space="preserve"> </w:t>
      </w:r>
      <w:r w:rsidR="00FD6F3E" w:rsidRPr="00AD007A">
        <w:t>популарне</w:t>
      </w:r>
      <w:r w:rsidR="00FD6F3E" w:rsidRPr="00541F0D">
        <w:rPr>
          <w:lang w:val="hr-HR"/>
        </w:rPr>
        <w:t xml:space="preserve"> </w:t>
      </w:r>
      <w:r w:rsidR="00FD6F3E" w:rsidRPr="00AD007A">
        <w:t>културе</w:t>
      </w:r>
      <w:r w:rsidR="00FD6F3E" w:rsidRPr="00541F0D">
        <w:rPr>
          <w:lang w:val="hr-HR"/>
        </w:rPr>
        <w:t xml:space="preserve"> (</w:t>
      </w:r>
      <w:r w:rsidR="00FD6F3E" w:rsidRPr="00AD007A">
        <w:t>смрт</w:t>
      </w:r>
      <w:r w:rsidR="00FD6F3E" w:rsidRPr="00541F0D">
        <w:rPr>
          <w:lang w:val="hr-HR"/>
        </w:rPr>
        <w:t xml:space="preserve"> </w:t>
      </w:r>
      <w:r w:rsidR="00FD6F3E" w:rsidRPr="00AD007A">
        <w:t>демократизацијом</w:t>
      </w:r>
      <w:r w:rsidR="00FD6F3E" w:rsidRPr="00541F0D">
        <w:rPr>
          <w:lang w:val="hr-HR"/>
        </w:rPr>
        <w:t xml:space="preserve"> </w:t>
      </w:r>
      <w:r w:rsidR="00FD6F3E" w:rsidRPr="00AD007A">
        <w:t>фотографског</w:t>
      </w:r>
      <w:r w:rsidR="00FD6F3E" w:rsidRPr="00541F0D">
        <w:rPr>
          <w:lang w:val="hr-HR"/>
        </w:rPr>
        <w:t xml:space="preserve"> </w:t>
      </w:r>
      <w:r w:rsidR="00FD6F3E" w:rsidRPr="00AD007A">
        <w:t>медија</w:t>
      </w:r>
      <w:r w:rsidR="00FD6F3E" w:rsidRPr="00541F0D">
        <w:rPr>
          <w:lang w:val="hr-HR"/>
        </w:rPr>
        <w:t xml:space="preserve"> </w:t>
      </w:r>
      <w:r w:rsidR="00FD6F3E" w:rsidRPr="00AD007A">
        <w:t>постаје</w:t>
      </w:r>
      <w:r w:rsidR="00FD6F3E" w:rsidRPr="00541F0D">
        <w:rPr>
          <w:lang w:val="hr-HR"/>
        </w:rPr>
        <w:t xml:space="preserve"> </w:t>
      </w:r>
      <w:r w:rsidR="00FD6F3E" w:rsidRPr="00AD007A">
        <w:t>феномен</w:t>
      </w:r>
      <w:r w:rsidR="00FD6F3E" w:rsidRPr="00541F0D">
        <w:rPr>
          <w:lang w:val="hr-HR"/>
        </w:rPr>
        <w:t xml:space="preserve"> </w:t>
      </w:r>
      <w:r w:rsidR="00FD6F3E" w:rsidRPr="00AD007A">
        <w:t>популарне</w:t>
      </w:r>
      <w:r w:rsidR="00FD6F3E" w:rsidRPr="00541F0D">
        <w:rPr>
          <w:lang w:val="hr-HR"/>
        </w:rPr>
        <w:t xml:space="preserve"> </w:t>
      </w:r>
      <w:r w:rsidR="00FD6F3E" w:rsidRPr="00AD007A">
        <w:t>културе</w:t>
      </w:r>
      <w:r w:rsidR="00FD6F3E" w:rsidRPr="00541F0D">
        <w:rPr>
          <w:lang w:val="hr-HR"/>
        </w:rPr>
        <w:t>)</w:t>
      </w:r>
      <w:r>
        <w:rPr>
          <w:lang/>
        </w:rPr>
        <w:t>“</w:t>
      </w:r>
      <w:r w:rsidR="00FD6F3E" w:rsidRPr="00541F0D">
        <w:rPr>
          <w:lang w:val="hr-HR"/>
        </w:rPr>
        <w:t xml:space="preserve"> (2015),</w:t>
      </w:r>
      <w:r w:rsidR="00A83A8F">
        <w:rPr>
          <w:lang/>
        </w:rPr>
        <w:t xml:space="preserve"> (стр од 264 - 274)</w:t>
      </w:r>
      <w:r w:rsidR="00FD6F3E" w:rsidRPr="00541F0D">
        <w:rPr>
          <w:lang w:val="hr-HR"/>
        </w:rPr>
        <w:t xml:space="preserve"> </w:t>
      </w:r>
      <w:r w:rsidR="00FD6F3E" w:rsidRPr="00C01133">
        <w:t>Часопис</w:t>
      </w:r>
      <w:r w:rsidR="00FD6F3E" w:rsidRPr="00541F0D">
        <w:rPr>
          <w:lang w:val="hr-HR"/>
        </w:rPr>
        <w:t xml:space="preserve"> </w:t>
      </w:r>
      <w:r w:rsidR="00FD6F3E" w:rsidRPr="004E67A5">
        <w:rPr>
          <w:i/>
        </w:rPr>
        <w:t>Култура</w:t>
      </w:r>
      <w:r w:rsidR="00FD6F3E" w:rsidRPr="00541F0D">
        <w:rPr>
          <w:lang w:val="hr-HR"/>
        </w:rPr>
        <w:t xml:space="preserve">, </w:t>
      </w:r>
      <w:r w:rsidR="00FD6F3E" w:rsidRPr="00FD6F3E">
        <w:rPr>
          <w:lang w:val="sr-Cyrl-CS"/>
        </w:rPr>
        <w:t>б</w:t>
      </w:r>
      <w:r w:rsidR="00FD6F3E" w:rsidRPr="00C01133">
        <w:t>рој</w:t>
      </w:r>
      <w:r w:rsidR="00FD6F3E" w:rsidRPr="00541F0D">
        <w:rPr>
          <w:lang w:val="hr-HR"/>
        </w:rPr>
        <w:t xml:space="preserve"> 146/2015, </w:t>
      </w:r>
      <w:r w:rsidR="00FD6F3E" w:rsidRPr="00C01133">
        <w:t>Београд</w:t>
      </w:r>
      <w:r w:rsidR="00FD6F3E" w:rsidRPr="00541F0D">
        <w:rPr>
          <w:lang w:val="hr-HR"/>
        </w:rPr>
        <w:t xml:space="preserve">: </w:t>
      </w:r>
      <w:r w:rsidR="00FD6F3E" w:rsidRPr="00C01133">
        <w:t>Завод</w:t>
      </w:r>
      <w:r w:rsidR="00FD6F3E" w:rsidRPr="00541F0D">
        <w:rPr>
          <w:lang w:val="hr-HR"/>
        </w:rPr>
        <w:t xml:space="preserve"> </w:t>
      </w:r>
      <w:r w:rsidR="00FD6F3E" w:rsidRPr="00C01133">
        <w:t>за</w:t>
      </w:r>
      <w:r w:rsidR="00FD6F3E" w:rsidRPr="00541F0D">
        <w:rPr>
          <w:lang w:val="hr-HR"/>
        </w:rPr>
        <w:t xml:space="preserve"> </w:t>
      </w:r>
      <w:r w:rsidR="00FD6F3E" w:rsidRPr="00C01133">
        <w:t>проучавање</w:t>
      </w:r>
      <w:r w:rsidR="00FD6F3E" w:rsidRPr="00541F0D">
        <w:rPr>
          <w:lang w:val="hr-HR"/>
        </w:rPr>
        <w:t xml:space="preserve"> </w:t>
      </w:r>
      <w:r w:rsidR="00FD6F3E" w:rsidRPr="00C01133">
        <w:t>културног</w:t>
      </w:r>
      <w:r w:rsidR="00FD6F3E" w:rsidRPr="00541F0D">
        <w:rPr>
          <w:lang w:val="hr-HR"/>
        </w:rPr>
        <w:t xml:space="preserve"> </w:t>
      </w:r>
      <w:r w:rsidR="00FD6F3E" w:rsidRPr="00C01133">
        <w:t>развитка</w:t>
      </w:r>
      <w:r w:rsidR="00FD6F3E" w:rsidRPr="00541F0D">
        <w:rPr>
          <w:lang w:val="hr-HR"/>
        </w:rPr>
        <w:t>.</w:t>
      </w:r>
    </w:p>
    <w:p w:rsidR="00C403E4" w:rsidRPr="005D4613" w:rsidRDefault="00C403E4" w:rsidP="0042154C">
      <w:pPr>
        <w:rPr>
          <w:lang w:val="hr-HR"/>
        </w:rPr>
      </w:pPr>
    </w:p>
    <w:p w:rsidR="00C403E4" w:rsidRPr="005D4613" w:rsidRDefault="00C403E4" w:rsidP="0042154C">
      <w:pPr>
        <w:rPr>
          <w:lang w:val="hr-HR"/>
        </w:rPr>
      </w:pPr>
    </w:p>
    <w:p w:rsidR="009E5844" w:rsidRPr="00541F0D" w:rsidRDefault="009E5844" w:rsidP="009E5844">
      <w:pPr>
        <w:jc w:val="both"/>
        <w:rPr>
          <w:b/>
          <w:lang w:val="hr-HR"/>
        </w:rPr>
      </w:pPr>
      <w:r w:rsidRPr="001960D0">
        <w:rPr>
          <w:b/>
        </w:rPr>
        <w:t>Анализа</w:t>
      </w:r>
      <w:r w:rsidRPr="00541F0D">
        <w:rPr>
          <w:b/>
          <w:lang w:val="hr-HR"/>
        </w:rPr>
        <w:t xml:space="preserve"> </w:t>
      </w:r>
      <w:r w:rsidRPr="001960D0">
        <w:rPr>
          <w:b/>
        </w:rPr>
        <w:t>докторске</w:t>
      </w:r>
      <w:r w:rsidRPr="00541F0D">
        <w:rPr>
          <w:b/>
          <w:lang w:val="hr-HR"/>
        </w:rPr>
        <w:t xml:space="preserve"> </w:t>
      </w:r>
      <w:r w:rsidRPr="001960D0">
        <w:rPr>
          <w:b/>
        </w:rPr>
        <w:t>дисертације</w:t>
      </w:r>
    </w:p>
    <w:p w:rsidR="009E5844" w:rsidRPr="00541F0D" w:rsidRDefault="009E5844" w:rsidP="009E5844">
      <w:pPr>
        <w:jc w:val="both"/>
        <w:rPr>
          <w:lang w:val="hr-HR"/>
        </w:rPr>
      </w:pPr>
      <w:r w:rsidRPr="001960D0">
        <w:t>Кандидаткиња</w:t>
      </w:r>
      <w:r w:rsidRPr="00541F0D">
        <w:rPr>
          <w:lang w:val="hr-HR"/>
        </w:rPr>
        <w:t xml:space="preserve"> </w:t>
      </w:r>
      <w:r w:rsidRPr="001960D0">
        <w:t>Александрија</w:t>
      </w:r>
      <w:r w:rsidRPr="00541F0D">
        <w:rPr>
          <w:lang w:val="hr-HR"/>
        </w:rPr>
        <w:t xml:space="preserve"> </w:t>
      </w:r>
      <w:r w:rsidRPr="001960D0">
        <w:t>Ајдуковић</w:t>
      </w:r>
      <w:r w:rsidRPr="00541F0D">
        <w:rPr>
          <w:lang w:val="hr-HR"/>
        </w:rPr>
        <w:t xml:space="preserve"> </w:t>
      </w:r>
      <w:r w:rsidRPr="001960D0">
        <w:t>написала</w:t>
      </w:r>
      <w:r w:rsidRPr="00541F0D">
        <w:rPr>
          <w:lang w:val="hr-HR"/>
        </w:rPr>
        <w:t xml:space="preserve"> </w:t>
      </w:r>
      <w:r w:rsidRPr="001960D0">
        <w:rPr>
          <w:lang w:val="uz-Cyrl-UZ"/>
        </w:rPr>
        <w:t xml:space="preserve">је </w:t>
      </w:r>
      <w:r w:rsidRPr="001960D0">
        <w:t>докторску</w:t>
      </w:r>
      <w:r w:rsidRPr="00541F0D">
        <w:rPr>
          <w:lang w:val="hr-HR"/>
        </w:rPr>
        <w:t xml:space="preserve"> </w:t>
      </w:r>
      <w:r w:rsidRPr="001960D0">
        <w:t>дисертацију</w:t>
      </w:r>
      <w:r w:rsidRPr="00541F0D">
        <w:rPr>
          <w:lang w:val="hr-HR"/>
        </w:rPr>
        <w:t xml:space="preserve"> </w:t>
      </w:r>
      <w:r w:rsidRPr="001960D0">
        <w:rPr>
          <w:b/>
        </w:rPr>
        <w:t>ТРЕТМАН</w:t>
      </w:r>
      <w:r w:rsidRPr="00541F0D">
        <w:rPr>
          <w:b/>
          <w:lang w:val="hr-HR"/>
        </w:rPr>
        <w:t xml:space="preserve"> </w:t>
      </w:r>
      <w:r w:rsidRPr="001960D0">
        <w:rPr>
          <w:b/>
        </w:rPr>
        <w:t>ТЕЛА</w:t>
      </w:r>
      <w:r w:rsidRPr="00541F0D">
        <w:rPr>
          <w:b/>
          <w:lang w:val="hr-HR"/>
        </w:rPr>
        <w:t xml:space="preserve"> </w:t>
      </w:r>
      <w:r w:rsidRPr="001960D0">
        <w:rPr>
          <w:b/>
        </w:rPr>
        <w:t>У</w:t>
      </w:r>
      <w:r w:rsidRPr="00541F0D">
        <w:rPr>
          <w:b/>
          <w:lang w:val="hr-HR"/>
        </w:rPr>
        <w:t xml:space="preserve"> </w:t>
      </w:r>
      <w:r w:rsidRPr="001960D0">
        <w:rPr>
          <w:b/>
        </w:rPr>
        <w:t>ПОПУЛАРНОЈ</w:t>
      </w:r>
      <w:r w:rsidRPr="00541F0D">
        <w:rPr>
          <w:b/>
          <w:lang w:val="hr-HR"/>
        </w:rPr>
        <w:t xml:space="preserve"> </w:t>
      </w:r>
      <w:r w:rsidRPr="001960D0">
        <w:rPr>
          <w:b/>
        </w:rPr>
        <w:t>КУЛТУРИ</w:t>
      </w:r>
      <w:r w:rsidRPr="00541F0D">
        <w:rPr>
          <w:b/>
          <w:lang w:val="hr-HR"/>
        </w:rPr>
        <w:t xml:space="preserve"> (</w:t>
      </w:r>
      <w:r w:rsidRPr="001960D0">
        <w:rPr>
          <w:b/>
        </w:rPr>
        <w:t>ТЕОРИЈА</w:t>
      </w:r>
      <w:r w:rsidRPr="00541F0D">
        <w:rPr>
          <w:b/>
          <w:lang w:val="hr-HR"/>
        </w:rPr>
        <w:t xml:space="preserve"> </w:t>
      </w:r>
      <w:r w:rsidRPr="001960D0">
        <w:rPr>
          <w:b/>
        </w:rPr>
        <w:t>АНИМАЛ</w:t>
      </w:r>
      <w:r w:rsidRPr="00541F0D">
        <w:rPr>
          <w:b/>
          <w:lang w:val="hr-HR"/>
        </w:rPr>
        <w:t xml:space="preserve"> </w:t>
      </w:r>
      <w:r w:rsidRPr="001960D0">
        <w:rPr>
          <w:b/>
        </w:rPr>
        <w:t>ПРИНТА</w:t>
      </w:r>
      <w:r w:rsidRPr="00541F0D">
        <w:rPr>
          <w:b/>
          <w:lang w:val="hr-HR"/>
        </w:rPr>
        <w:t>)</w:t>
      </w:r>
      <w:r w:rsidRPr="001960D0">
        <w:rPr>
          <w:b/>
          <w:lang w:val="uz-Cyrl-UZ"/>
        </w:rPr>
        <w:t>,</w:t>
      </w:r>
      <w:r w:rsidRPr="00541F0D">
        <w:rPr>
          <w:b/>
          <w:lang w:val="hr-HR"/>
        </w:rPr>
        <w:t xml:space="preserve"> </w:t>
      </w:r>
      <w:r w:rsidRPr="001960D0">
        <w:t>која</w:t>
      </w:r>
      <w:r w:rsidRPr="00541F0D">
        <w:rPr>
          <w:lang w:val="hr-HR"/>
        </w:rPr>
        <w:t xml:space="preserve"> </w:t>
      </w:r>
      <w:r w:rsidRPr="001960D0">
        <w:t>садржи</w:t>
      </w:r>
      <w:r w:rsidR="005936B8">
        <w:rPr>
          <w:lang w:val="hr-HR"/>
        </w:rPr>
        <w:t xml:space="preserve"> 216</w:t>
      </w:r>
      <w:r w:rsidRPr="00541F0D">
        <w:rPr>
          <w:lang w:val="hr-HR"/>
        </w:rPr>
        <w:t xml:space="preserve"> </w:t>
      </w:r>
      <w:r w:rsidRPr="001960D0">
        <w:t>страна</w:t>
      </w:r>
      <w:r w:rsidR="00A83A8F">
        <w:t xml:space="preserve"> </w:t>
      </w:r>
      <w:r w:rsidR="00A83A8F">
        <w:rPr>
          <w:lang/>
        </w:rPr>
        <w:t>(без додатака)</w:t>
      </w:r>
      <w:r w:rsidRPr="00541F0D">
        <w:rPr>
          <w:lang w:val="hr-HR"/>
        </w:rPr>
        <w:t xml:space="preserve">, </w:t>
      </w:r>
      <w:r w:rsidRPr="001960D0">
        <w:t>односно</w:t>
      </w:r>
      <w:r w:rsidR="005936B8">
        <w:rPr>
          <w:lang w:val="hr-HR"/>
        </w:rPr>
        <w:t xml:space="preserve"> 3</w:t>
      </w:r>
      <w:r w:rsidR="00A83A8F">
        <w:rPr>
          <w:lang w:val="hr-HR"/>
        </w:rPr>
        <w:t>3</w:t>
      </w:r>
      <w:r w:rsidR="005936B8">
        <w:rPr>
          <w:lang w:val="hr-HR"/>
        </w:rPr>
        <w:t>8.833</w:t>
      </w:r>
      <w:r w:rsidRPr="00541F0D">
        <w:rPr>
          <w:lang w:val="hr-HR"/>
        </w:rPr>
        <w:t xml:space="preserve"> </w:t>
      </w:r>
      <w:r w:rsidRPr="001960D0">
        <w:t>знака</w:t>
      </w:r>
      <w:r w:rsidR="008A4AB8">
        <w:rPr>
          <w:lang/>
        </w:rPr>
        <w:t xml:space="preserve"> са литературом од преко 130 наслова</w:t>
      </w:r>
      <w:r w:rsidRPr="00541F0D">
        <w:rPr>
          <w:lang w:val="hr-HR"/>
        </w:rPr>
        <w:t xml:space="preserve">. </w:t>
      </w:r>
      <w:r w:rsidRPr="001960D0">
        <w:t>Дисертација</w:t>
      </w:r>
      <w:r w:rsidRPr="00541F0D">
        <w:rPr>
          <w:lang w:val="hr-HR"/>
        </w:rPr>
        <w:t xml:space="preserve"> </w:t>
      </w:r>
      <w:r w:rsidRPr="001960D0">
        <w:t>је</w:t>
      </w:r>
      <w:r w:rsidRPr="00541F0D">
        <w:rPr>
          <w:lang w:val="hr-HR"/>
        </w:rPr>
        <w:t xml:space="preserve"> </w:t>
      </w:r>
      <w:r w:rsidRPr="001960D0">
        <w:t>структурисана</w:t>
      </w:r>
      <w:r w:rsidRPr="00541F0D">
        <w:rPr>
          <w:lang w:val="hr-HR"/>
        </w:rPr>
        <w:t xml:space="preserve"> </w:t>
      </w:r>
      <w:r w:rsidRPr="001960D0">
        <w:t>у</w:t>
      </w:r>
      <w:r w:rsidRPr="00541F0D">
        <w:rPr>
          <w:lang w:val="hr-HR"/>
        </w:rPr>
        <w:t xml:space="preserve"> </w:t>
      </w:r>
      <w:r w:rsidRPr="001960D0">
        <w:t>седам</w:t>
      </w:r>
      <w:r w:rsidRPr="00541F0D">
        <w:rPr>
          <w:lang w:val="hr-HR"/>
        </w:rPr>
        <w:t xml:space="preserve"> </w:t>
      </w:r>
      <w:r w:rsidRPr="001960D0">
        <w:t>делова</w:t>
      </w:r>
      <w:r w:rsidRPr="00541F0D">
        <w:rPr>
          <w:lang w:val="hr-HR"/>
        </w:rPr>
        <w:t xml:space="preserve">: </w:t>
      </w:r>
      <w:r w:rsidRPr="001960D0">
        <w:rPr>
          <w:i/>
        </w:rPr>
        <w:t>Уводна</w:t>
      </w:r>
      <w:r w:rsidRPr="00541F0D">
        <w:rPr>
          <w:i/>
          <w:lang w:val="hr-HR"/>
        </w:rPr>
        <w:t xml:space="preserve"> </w:t>
      </w:r>
      <w:r w:rsidRPr="001960D0">
        <w:rPr>
          <w:i/>
        </w:rPr>
        <w:t>разматрања</w:t>
      </w:r>
      <w:r w:rsidRPr="00541F0D">
        <w:rPr>
          <w:i/>
          <w:lang w:val="hr-HR"/>
        </w:rPr>
        <w:t xml:space="preserve"> </w:t>
      </w:r>
      <w:r w:rsidRPr="00541F0D">
        <w:rPr>
          <w:lang w:val="hr-HR"/>
        </w:rPr>
        <w:t>(</w:t>
      </w:r>
      <w:r w:rsidRPr="001960D0">
        <w:t>стр</w:t>
      </w:r>
      <w:r w:rsidR="001C5090">
        <w:rPr>
          <w:lang w:val="hr-HR"/>
        </w:rPr>
        <w:t>. 9</w:t>
      </w:r>
      <w:r w:rsidR="008A4AB8">
        <w:rPr>
          <w:lang w:val="hr-HR"/>
        </w:rPr>
        <w:t>–2</w:t>
      </w:r>
      <w:r w:rsidR="001C5090">
        <w:rPr>
          <w:lang/>
        </w:rPr>
        <w:t>4</w:t>
      </w:r>
      <w:r w:rsidRPr="00541F0D">
        <w:rPr>
          <w:lang w:val="hr-HR"/>
        </w:rPr>
        <w:t xml:space="preserve">), </w:t>
      </w:r>
      <w:r w:rsidRPr="001960D0">
        <w:rPr>
          <w:i/>
        </w:rPr>
        <w:t>Анимал</w:t>
      </w:r>
      <w:r w:rsidRPr="00541F0D">
        <w:rPr>
          <w:i/>
          <w:lang w:val="hr-HR"/>
        </w:rPr>
        <w:t xml:space="preserve"> </w:t>
      </w:r>
      <w:r w:rsidRPr="001960D0">
        <w:rPr>
          <w:i/>
        </w:rPr>
        <w:t>принт</w:t>
      </w:r>
      <w:r w:rsidRPr="00541F0D">
        <w:rPr>
          <w:i/>
          <w:lang w:val="hr-HR"/>
        </w:rPr>
        <w:t xml:space="preserve"> </w:t>
      </w:r>
      <w:r w:rsidRPr="001960D0">
        <w:rPr>
          <w:i/>
        </w:rPr>
        <w:t>и</w:t>
      </w:r>
      <w:r w:rsidRPr="00541F0D">
        <w:rPr>
          <w:i/>
          <w:lang w:val="hr-HR"/>
        </w:rPr>
        <w:t xml:space="preserve"> </w:t>
      </w:r>
      <w:r w:rsidRPr="001960D0">
        <w:rPr>
          <w:i/>
        </w:rPr>
        <w:t>репрезентације</w:t>
      </w:r>
      <w:r w:rsidRPr="00541F0D">
        <w:rPr>
          <w:i/>
          <w:lang w:val="hr-HR"/>
        </w:rPr>
        <w:t xml:space="preserve"> </w:t>
      </w:r>
      <w:r w:rsidRPr="001960D0">
        <w:rPr>
          <w:i/>
        </w:rPr>
        <w:t>тела</w:t>
      </w:r>
      <w:r w:rsidRPr="00541F0D">
        <w:rPr>
          <w:i/>
          <w:lang w:val="hr-HR"/>
        </w:rPr>
        <w:t xml:space="preserve"> </w:t>
      </w:r>
      <w:r w:rsidRPr="001960D0">
        <w:rPr>
          <w:i/>
        </w:rPr>
        <w:t>и</w:t>
      </w:r>
      <w:r w:rsidRPr="00541F0D">
        <w:rPr>
          <w:i/>
          <w:lang w:val="hr-HR"/>
        </w:rPr>
        <w:t xml:space="preserve"> </w:t>
      </w:r>
      <w:r w:rsidRPr="001960D0">
        <w:rPr>
          <w:i/>
        </w:rPr>
        <w:t>телесности</w:t>
      </w:r>
      <w:r w:rsidRPr="00541F0D">
        <w:rPr>
          <w:i/>
          <w:lang w:val="hr-HR"/>
        </w:rPr>
        <w:t xml:space="preserve"> </w:t>
      </w:r>
      <w:r w:rsidRPr="00541F0D">
        <w:rPr>
          <w:lang w:val="hr-HR"/>
        </w:rPr>
        <w:t>(</w:t>
      </w:r>
      <w:r w:rsidRPr="001960D0">
        <w:t>стр</w:t>
      </w:r>
      <w:r w:rsidR="001C5090">
        <w:rPr>
          <w:lang w:val="hr-HR"/>
        </w:rPr>
        <w:t>. 24</w:t>
      </w:r>
      <w:r w:rsidR="008A4AB8">
        <w:rPr>
          <w:lang w:val="hr-HR"/>
        </w:rPr>
        <w:t>–3</w:t>
      </w:r>
      <w:r w:rsidR="001C5090">
        <w:rPr>
          <w:lang/>
        </w:rPr>
        <w:t>0</w:t>
      </w:r>
      <w:r w:rsidRPr="00541F0D">
        <w:rPr>
          <w:lang w:val="hr-HR"/>
        </w:rPr>
        <w:t xml:space="preserve">), </w:t>
      </w:r>
      <w:r w:rsidRPr="001960D0">
        <w:rPr>
          <w:i/>
        </w:rPr>
        <w:t>Анимал</w:t>
      </w:r>
      <w:r w:rsidRPr="00541F0D">
        <w:rPr>
          <w:i/>
          <w:lang w:val="hr-HR"/>
        </w:rPr>
        <w:t xml:space="preserve"> </w:t>
      </w:r>
      <w:r w:rsidRPr="001960D0">
        <w:rPr>
          <w:i/>
        </w:rPr>
        <w:t>принт</w:t>
      </w:r>
      <w:r w:rsidRPr="00541F0D">
        <w:rPr>
          <w:i/>
          <w:lang w:val="hr-HR"/>
        </w:rPr>
        <w:t xml:space="preserve"> </w:t>
      </w:r>
      <w:r w:rsidRPr="001960D0">
        <w:rPr>
          <w:i/>
        </w:rPr>
        <w:t>и</w:t>
      </w:r>
      <w:r w:rsidRPr="00541F0D">
        <w:rPr>
          <w:i/>
          <w:lang w:val="hr-HR"/>
        </w:rPr>
        <w:t xml:space="preserve"> </w:t>
      </w:r>
      <w:r w:rsidRPr="001960D0">
        <w:rPr>
          <w:i/>
        </w:rPr>
        <w:t>популарна</w:t>
      </w:r>
      <w:r w:rsidRPr="00541F0D">
        <w:rPr>
          <w:i/>
          <w:lang w:val="hr-HR"/>
        </w:rPr>
        <w:t xml:space="preserve"> </w:t>
      </w:r>
      <w:r w:rsidRPr="001960D0">
        <w:rPr>
          <w:i/>
        </w:rPr>
        <w:t>култура</w:t>
      </w:r>
      <w:r w:rsidRPr="00541F0D">
        <w:rPr>
          <w:lang w:val="hr-HR"/>
        </w:rPr>
        <w:t xml:space="preserve"> (</w:t>
      </w:r>
      <w:r w:rsidRPr="001960D0">
        <w:t>стр</w:t>
      </w:r>
      <w:r w:rsidRPr="001960D0">
        <w:rPr>
          <w:lang w:val="uz-Cyrl-UZ"/>
        </w:rPr>
        <w:t>.</w:t>
      </w:r>
      <w:r w:rsidR="001C5090">
        <w:rPr>
          <w:lang w:val="hr-HR"/>
        </w:rPr>
        <w:t xml:space="preserve"> 30</w:t>
      </w:r>
      <w:r w:rsidR="008A4AB8">
        <w:rPr>
          <w:lang w:val="hr-HR"/>
        </w:rPr>
        <w:t>–4</w:t>
      </w:r>
      <w:r w:rsidR="001C5090">
        <w:rPr>
          <w:lang/>
        </w:rPr>
        <w:t>7</w:t>
      </w:r>
      <w:r w:rsidRPr="00541F0D">
        <w:rPr>
          <w:lang w:val="hr-HR"/>
        </w:rPr>
        <w:t xml:space="preserve">), </w:t>
      </w:r>
      <w:r w:rsidRPr="001960D0">
        <w:rPr>
          <w:i/>
        </w:rPr>
        <w:t>Анимал</w:t>
      </w:r>
      <w:r w:rsidRPr="00541F0D">
        <w:rPr>
          <w:i/>
          <w:lang w:val="hr-HR"/>
        </w:rPr>
        <w:t xml:space="preserve"> </w:t>
      </w:r>
      <w:r w:rsidRPr="001960D0">
        <w:rPr>
          <w:i/>
        </w:rPr>
        <w:t>принт</w:t>
      </w:r>
      <w:r w:rsidRPr="00541F0D">
        <w:rPr>
          <w:i/>
          <w:lang w:val="hr-HR"/>
        </w:rPr>
        <w:t xml:space="preserve"> </w:t>
      </w:r>
      <w:r w:rsidRPr="001960D0">
        <w:rPr>
          <w:i/>
        </w:rPr>
        <w:t>и</w:t>
      </w:r>
      <w:r w:rsidRPr="00541F0D">
        <w:rPr>
          <w:i/>
          <w:lang w:val="hr-HR"/>
        </w:rPr>
        <w:t xml:space="preserve"> </w:t>
      </w:r>
      <w:r w:rsidRPr="001960D0">
        <w:rPr>
          <w:i/>
        </w:rPr>
        <w:t>мода</w:t>
      </w:r>
      <w:r w:rsidRPr="00541F0D">
        <w:rPr>
          <w:i/>
          <w:lang w:val="hr-HR"/>
        </w:rPr>
        <w:t xml:space="preserve"> </w:t>
      </w:r>
      <w:r w:rsidRPr="00541F0D">
        <w:rPr>
          <w:lang w:val="hr-HR"/>
        </w:rPr>
        <w:t>(</w:t>
      </w:r>
      <w:r w:rsidRPr="001960D0">
        <w:t>стр</w:t>
      </w:r>
      <w:r w:rsidR="001C5090">
        <w:rPr>
          <w:lang w:val="hr-HR"/>
        </w:rPr>
        <w:t>. 47</w:t>
      </w:r>
      <w:r w:rsidR="008A4AB8">
        <w:rPr>
          <w:lang w:val="hr-HR"/>
        </w:rPr>
        <w:t>–5</w:t>
      </w:r>
      <w:r w:rsidR="001C5090">
        <w:rPr>
          <w:lang/>
        </w:rPr>
        <w:t>5</w:t>
      </w:r>
      <w:r w:rsidRPr="00541F0D">
        <w:rPr>
          <w:lang w:val="hr-HR"/>
        </w:rPr>
        <w:t xml:space="preserve">), </w:t>
      </w:r>
      <w:r w:rsidRPr="001960D0">
        <w:rPr>
          <w:i/>
        </w:rPr>
        <w:t>Стилске</w:t>
      </w:r>
      <w:r w:rsidRPr="00541F0D">
        <w:rPr>
          <w:i/>
          <w:lang w:val="hr-HR"/>
        </w:rPr>
        <w:t xml:space="preserve"> </w:t>
      </w:r>
      <w:r w:rsidRPr="001960D0">
        <w:rPr>
          <w:i/>
        </w:rPr>
        <w:t>парадигме</w:t>
      </w:r>
      <w:r w:rsidRPr="00541F0D">
        <w:rPr>
          <w:lang w:val="hr-HR"/>
        </w:rPr>
        <w:t xml:space="preserve"> (</w:t>
      </w:r>
      <w:r w:rsidRPr="001960D0">
        <w:t>стр</w:t>
      </w:r>
      <w:r w:rsidR="001C5090">
        <w:rPr>
          <w:lang w:val="hr-HR"/>
        </w:rPr>
        <w:t>. 55</w:t>
      </w:r>
      <w:r w:rsidR="008A4AB8">
        <w:rPr>
          <w:lang w:val="hr-HR"/>
        </w:rPr>
        <w:t>–9</w:t>
      </w:r>
      <w:r w:rsidR="001C5090">
        <w:rPr>
          <w:lang/>
        </w:rPr>
        <w:t>0</w:t>
      </w:r>
      <w:r w:rsidRPr="00541F0D">
        <w:rPr>
          <w:lang w:val="hr-HR"/>
        </w:rPr>
        <w:t xml:space="preserve">), </w:t>
      </w:r>
      <w:r w:rsidRPr="001960D0">
        <w:rPr>
          <w:i/>
        </w:rPr>
        <w:t>Студија</w:t>
      </w:r>
      <w:r w:rsidRPr="00541F0D">
        <w:rPr>
          <w:i/>
          <w:lang w:val="hr-HR"/>
        </w:rPr>
        <w:t xml:space="preserve"> </w:t>
      </w:r>
      <w:r w:rsidRPr="001960D0">
        <w:rPr>
          <w:i/>
        </w:rPr>
        <w:t>случаја</w:t>
      </w:r>
      <w:r w:rsidRPr="00541F0D">
        <w:rPr>
          <w:lang w:val="hr-HR"/>
        </w:rPr>
        <w:t xml:space="preserve"> (</w:t>
      </w:r>
      <w:r w:rsidRPr="001960D0">
        <w:t>стр</w:t>
      </w:r>
      <w:r w:rsidR="001C5090">
        <w:rPr>
          <w:lang w:val="hr-HR"/>
        </w:rPr>
        <w:t>. 90–14</w:t>
      </w:r>
      <w:r w:rsidR="008A4AB8">
        <w:rPr>
          <w:lang/>
        </w:rPr>
        <w:t>3</w:t>
      </w:r>
      <w:r w:rsidRPr="00541F0D">
        <w:rPr>
          <w:lang w:val="hr-HR"/>
        </w:rPr>
        <w:t xml:space="preserve">)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rPr>
          <w:i/>
        </w:rPr>
        <w:t>Завршна</w:t>
      </w:r>
      <w:r w:rsidRPr="00541F0D">
        <w:rPr>
          <w:i/>
          <w:lang w:val="hr-HR"/>
        </w:rPr>
        <w:t xml:space="preserve"> </w:t>
      </w:r>
      <w:r w:rsidRPr="001960D0">
        <w:rPr>
          <w:i/>
        </w:rPr>
        <w:t>разматрања</w:t>
      </w:r>
      <w:r w:rsidRPr="00541F0D">
        <w:rPr>
          <w:lang w:val="hr-HR"/>
        </w:rPr>
        <w:t xml:space="preserve"> (</w:t>
      </w:r>
      <w:r w:rsidRPr="001960D0">
        <w:t>стр</w:t>
      </w:r>
      <w:r w:rsidR="001C5090">
        <w:rPr>
          <w:lang w:val="hr-HR"/>
        </w:rPr>
        <w:t>. 133–160</w:t>
      </w:r>
      <w:r w:rsidRPr="00541F0D">
        <w:rPr>
          <w:lang w:val="hr-HR"/>
        </w:rPr>
        <w:t xml:space="preserve">). </w:t>
      </w:r>
      <w:r w:rsidRPr="001960D0">
        <w:t>Следе</w:t>
      </w:r>
      <w:r w:rsidRPr="00541F0D">
        <w:rPr>
          <w:lang w:val="hr-HR"/>
        </w:rPr>
        <w:t xml:space="preserve"> </w:t>
      </w:r>
      <w:r w:rsidRPr="001960D0">
        <w:rPr>
          <w:i/>
        </w:rPr>
        <w:t>Списак</w:t>
      </w:r>
      <w:r w:rsidRPr="00541F0D">
        <w:rPr>
          <w:i/>
          <w:lang w:val="hr-HR"/>
        </w:rPr>
        <w:t xml:space="preserve"> </w:t>
      </w:r>
      <w:r w:rsidRPr="001960D0">
        <w:rPr>
          <w:i/>
        </w:rPr>
        <w:t>илустрација</w:t>
      </w:r>
      <w:r w:rsidRPr="00541F0D">
        <w:rPr>
          <w:lang w:val="hr-HR"/>
        </w:rPr>
        <w:t xml:space="preserve"> (</w:t>
      </w:r>
      <w:r w:rsidRPr="001960D0">
        <w:t>стр</w:t>
      </w:r>
      <w:r w:rsidR="001C5090">
        <w:rPr>
          <w:lang w:val="hr-HR"/>
        </w:rPr>
        <w:t>. 160</w:t>
      </w:r>
      <w:r w:rsidR="008A4AB8">
        <w:rPr>
          <w:lang w:val="hr-HR"/>
        </w:rPr>
        <w:t>–1</w:t>
      </w:r>
      <w:r w:rsidR="001C5090">
        <w:rPr>
          <w:lang/>
        </w:rPr>
        <w:t>63</w:t>
      </w:r>
      <w:r w:rsidRPr="00541F0D">
        <w:rPr>
          <w:lang w:val="hr-HR"/>
        </w:rPr>
        <w:t xml:space="preserve">), </w:t>
      </w:r>
      <w:r w:rsidRPr="001960D0">
        <w:rPr>
          <w:i/>
        </w:rPr>
        <w:t>Додатак</w:t>
      </w:r>
      <w:r w:rsidRPr="00541F0D">
        <w:rPr>
          <w:i/>
          <w:lang w:val="hr-HR"/>
        </w:rPr>
        <w:t xml:space="preserve"> </w:t>
      </w:r>
      <w:r w:rsidRPr="001960D0">
        <w:rPr>
          <w:i/>
        </w:rPr>
        <w:t>са</w:t>
      </w:r>
      <w:r w:rsidRPr="00541F0D">
        <w:rPr>
          <w:i/>
          <w:lang w:val="hr-HR"/>
        </w:rPr>
        <w:t xml:space="preserve"> </w:t>
      </w:r>
      <w:r w:rsidRPr="001960D0">
        <w:rPr>
          <w:i/>
        </w:rPr>
        <w:t>фотографијама</w:t>
      </w:r>
      <w:r w:rsidRPr="00541F0D">
        <w:rPr>
          <w:lang w:val="hr-HR"/>
        </w:rPr>
        <w:t xml:space="preserve"> (</w:t>
      </w:r>
      <w:r w:rsidRPr="001960D0">
        <w:t>стр</w:t>
      </w:r>
      <w:r w:rsidR="001C5090">
        <w:rPr>
          <w:lang w:val="hr-HR"/>
        </w:rPr>
        <w:t>. 163–202</w:t>
      </w:r>
      <w:r w:rsidRPr="00541F0D">
        <w:rPr>
          <w:lang w:val="hr-HR"/>
        </w:rPr>
        <w:t xml:space="preserve">)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rPr>
          <w:i/>
        </w:rPr>
        <w:t>Литература</w:t>
      </w:r>
      <w:r w:rsidRPr="00541F0D">
        <w:rPr>
          <w:lang w:val="hr-HR"/>
        </w:rPr>
        <w:t xml:space="preserve"> (</w:t>
      </w:r>
      <w:r w:rsidRPr="001960D0">
        <w:t>стр</w:t>
      </w:r>
      <w:r w:rsidR="001C5090">
        <w:rPr>
          <w:lang w:val="hr-HR"/>
        </w:rPr>
        <w:t>. 203–212</w:t>
      </w:r>
      <w:r w:rsidRPr="00541F0D">
        <w:rPr>
          <w:lang w:val="hr-HR"/>
        </w:rPr>
        <w:t>)</w:t>
      </w:r>
      <w:r w:rsidR="001C5090">
        <w:rPr>
          <w:lang w:val="hr-HR"/>
        </w:rPr>
        <w:t xml:space="preserve"> </w:t>
      </w:r>
      <w:r w:rsidR="001C5090">
        <w:rPr>
          <w:lang/>
        </w:rPr>
        <w:t>као и биографија кандидаткиње (213 - 216)</w:t>
      </w:r>
      <w:r w:rsidRPr="00541F0D">
        <w:rPr>
          <w:lang w:val="hr-HR"/>
        </w:rPr>
        <w:t xml:space="preserve"> </w:t>
      </w:r>
      <w:r w:rsidRPr="001960D0">
        <w:t>са</w:t>
      </w:r>
      <w:r w:rsidRPr="00541F0D">
        <w:rPr>
          <w:lang w:val="hr-HR"/>
        </w:rPr>
        <w:t xml:space="preserve"> </w:t>
      </w:r>
      <w:r w:rsidR="00904D9C">
        <w:t>издвој</w:t>
      </w:r>
      <w:r w:rsidR="00904D9C">
        <w:rPr>
          <w:lang/>
        </w:rPr>
        <w:t>еми</w:t>
      </w:r>
      <w:r w:rsidRPr="001960D0">
        <w:t>х</w:t>
      </w:r>
      <w:r w:rsidR="00904D9C">
        <w:rPr>
          <w:lang w:val="hr-HR"/>
        </w:rPr>
        <w:t xml:space="preserve"> 13</w:t>
      </w:r>
      <w:r w:rsidR="00904D9C">
        <w:rPr>
          <w:lang/>
        </w:rPr>
        <w:t>3</w:t>
      </w:r>
      <w:r w:rsidRPr="00541F0D">
        <w:rPr>
          <w:lang w:val="hr-HR"/>
        </w:rPr>
        <w:t xml:space="preserve"> </w:t>
      </w:r>
      <w:r w:rsidRPr="001960D0">
        <w:t>јединица</w:t>
      </w:r>
      <w:r w:rsidRPr="00541F0D">
        <w:rPr>
          <w:lang w:val="hr-HR"/>
        </w:rPr>
        <w:t xml:space="preserve"> </w:t>
      </w:r>
      <w:r w:rsidRPr="001960D0">
        <w:t>коришћених</w:t>
      </w:r>
      <w:r w:rsidRPr="00541F0D">
        <w:rPr>
          <w:lang w:val="hr-HR"/>
        </w:rPr>
        <w:t xml:space="preserve"> </w:t>
      </w:r>
      <w:r w:rsidRPr="001960D0">
        <w:t>књига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текстова</w:t>
      </w:r>
      <w:r w:rsidRPr="00541F0D">
        <w:rPr>
          <w:lang w:val="hr-HR"/>
        </w:rPr>
        <w:t xml:space="preserve">, 16 </w:t>
      </w:r>
      <w:r w:rsidRPr="001960D0">
        <w:t>часописа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25 </w:t>
      </w:r>
      <w:r w:rsidRPr="001960D0">
        <w:t>интерент</w:t>
      </w:r>
      <w:r w:rsidRPr="00541F0D">
        <w:rPr>
          <w:lang w:val="hr-HR"/>
        </w:rPr>
        <w:t xml:space="preserve"> </w:t>
      </w:r>
      <w:r w:rsidRPr="001960D0">
        <w:t>извор</w:t>
      </w:r>
      <w:r w:rsidRPr="001960D0">
        <w:rPr>
          <w:lang w:val="uz-Cyrl-UZ"/>
        </w:rPr>
        <w:t>а</w:t>
      </w:r>
      <w:r w:rsidRPr="00541F0D">
        <w:rPr>
          <w:lang w:val="hr-HR"/>
        </w:rPr>
        <w:t xml:space="preserve">. </w:t>
      </w:r>
      <w:r w:rsidRPr="001960D0">
        <w:t>На</w:t>
      </w:r>
      <w:r w:rsidRPr="00541F0D">
        <w:rPr>
          <w:lang w:val="hr-HR"/>
        </w:rPr>
        <w:t xml:space="preserve"> </w:t>
      </w:r>
      <w:r w:rsidRPr="001960D0">
        <w:t>почетку</w:t>
      </w:r>
      <w:r w:rsidRPr="00541F0D">
        <w:rPr>
          <w:lang w:val="hr-HR"/>
        </w:rPr>
        <w:t xml:space="preserve"> </w:t>
      </w:r>
      <w:r w:rsidRPr="001960D0">
        <w:t>рада</w:t>
      </w:r>
      <w:r w:rsidRPr="00541F0D">
        <w:rPr>
          <w:lang w:val="hr-HR"/>
        </w:rPr>
        <w:t xml:space="preserve"> </w:t>
      </w:r>
      <w:r w:rsidRPr="001960D0">
        <w:t>су</w:t>
      </w:r>
      <w:r w:rsidRPr="00541F0D">
        <w:rPr>
          <w:lang w:val="hr-HR"/>
        </w:rPr>
        <w:t xml:space="preserve"> </w:t>
      </w:r>
      <w:r w:rsidRPr="001960D0">
        <w:t>апстракти</w:t>
      </w:r>
      <w:r w:rsidRPr="00541F0D">
        <w:rPr>
          <w:lang w:val="hr-HR"/>
        </w:rPr>
        <w:t xml:space="preserve"> </w:t>
      </w:r>
      <w:r w:rsidRPr="001960D0">
        <w:t>на</w:t>
      </w:r>
      <w:r w:rsidRPr="00541F0D">
        <w:rPr>
          <w:lang w:val="hr-HR"/>
        </w:rPr>
        <w:t xml:space="preserve"> </w:t>
      </w:r>
      <w:r w:rsidRPr="001960D0">
        <w:t>српском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енглеском</w:t>
      </w:r>
      <w:r w:rsidRPr="00541F0D">
        <w:rPr>
          <w:lang w:val="hr-HR"/>
        </w:rPr>
        <w:t xml:space="preserve"> </w:t>
      </w:r>
      <w:r w:rsidRPr="001960D0">
        <w:t>језику</w:t>
      </w:r>
      <w:r w:rsidRPr="00541F0D">
        <w:rPr>
          <w:lang w:val="hr-HR"/>
        </w:rPr>
        <w:t xml:space="preserve">, </w:t>
      </w:r>
      <w:r w:rsidRPr="001960D0">
        <w:t>а</w:t>
      </w:r>
      <w:r w:rsidRPr="00541F0D">
        <w:rPr>
          <w:lang w:val="hr-HR"/>
        </w:rPr>
        <w:t xml:space="preserve"> </w:t>
      </w:r>
      <w:r w:rsidRPr="001960D0">
        <w:t>на</w:t>
      </w:r>
      <w:r w:rsidRPr="00541F0D">
        <w:rPr>
          <w:lang w:val="hr-HR"/>
        </w:rPr>
        <w:t xml:space="preserve"> </w:t>
      </w:r>
      <w:r w:rsidRPr="001960D0">
        <w:t>крају</w:t>
      </w:r>
      <w:r w:rsidRPr="00541F0D">
        <w:rPr>
          <w:lang w:val="hr-HR"/>
        </w:rPr>
        <w:t xml:space="preserve"> </w:t>
      </w:r>
      <w:r w:rsidRPr="001960D0">
        <w:t>је</w:t>
      </w:r>
      <w:r w:rsidRPr="00541F0D">
        <w:rPr>
          <w:lang w:val="hr-HR"/>
        </w:rPr>
        <w:t xml:space="preserve"> </w:t>
      </w:r>
      <w:r w:rsidRPr="001960D0">
        <w:t>биографија</w:t>
      </w:r>
      <w:r w:rsidRPr="00541F0D">
        <w:rPr>
          <w:lang w:val="hr-HR"/>
        </w:rPr>
        <w:t xml:space="preserve"> </w:t>
      </w:r>
      <w:r w:rsidRPr="001960D0">
        <w:t>кандидаткиње</w:t>
      </w:r>
      <w:r w:rsidRPr="00541F0D">
        <w:rPr>
          <w:lang w:val="hr-HR"/>
        </w:rPr>
        <w:t>.</w:t>
      </w:r>
    </w:p>
    <w:p w:rsidR="009E5844" w:rsidRPr="00541F0D" w:rsidRDefault="009E5844" w:rsidP="009E5844">
      <w:pPr>
        <w:jc w:val="both"/>
        <w:rPr>
          <w:lang w:val="hr-HR"/>
        </w:rPr>
      </w:pPr>
    </w:p>
    <w:p w:rsidR="009E5844" w:rsidRPr="00541F0D" w:rsidRDefault="009E5844" w:rsidP="009E5844">
      <w:pPr>
        <w:jc w:val="both"/>
        <w:rPr>
          <w:lang w:val="hr-HR"/>
        </w:rPr>
      </w:pPr>
      <w:r w:rsidRPr="001960D0">
        <w:t>У</w:t>
      </w:r>
      <w:r w:rsidRPr="00541F0D">
        <w:rPr>
          <w:lang w:val="hr-HR"/>
        </w:rPr>
        <w:t xml:space="preserve"> </w:t>
      </w:r>
      <w:r w:rsidRPr="001960D0">
        <w:rPr>
          <w:i/>
        </w:rPr>
        <w:t>Уводном</w:t>
      </w:r>
      <w:r w:rsidRPr="00541F0D">
        <w:rPr>
          <w:i/>
          <w:lang w:val="hr-HR"/>
        </w:rPr>
        <w:t xml:space="preserve"> </w:t>
      </w:r>
      <w:r w:rsidRPr="001960D0">
        <w:rPr>
          <w:i/>
        </w:rPr>
        <w:t>разматрању</w:t>
      </w:r>
      <w:r w:rsidRPr="00541F0D">
        <w:rPr>
          <w:lang w:val="hr-HR"/>
        </w:rPr>
        <w:t xml:space="preserve"> </w:t>
      </w:r>
      <w:r w:rsidRPr="001960D0">
        <w:t>представљена</w:t>
      </w:r>
      <w:r w:rsidRPr="00541F0D">
        <w:rPr>
          <w:lang w:val="hr-HR"/>
        </w:rPr>
        <w:t xml:space="preserve"> </w:t>
      </w:r>
      <w:r w:rsidRPr="001960D0">
        <w:t>је</w:t>
      </w:r>
      <w:r w:rsidRPr="00541F0D">
        <w:rPr>
          <w:lang w:val="hr-HR"/>
        </w:rPr>
        <w:t xml:space="preserve"> </w:t>
      </w:r>
      <w:r w:rsidRPr="001960D0">
        <w:t>тематска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методолошка</w:t>
      </w:r>
      <w:r w:rsidRPr="00541F0D">
        <w:rPr>
          <w:lang w:val="hr-HR"/>
        </w:rPr>
        <w:t xml:space="preserve"> </w:t>
      </w:r>
      <w:r w:rsidRPr="001960D0">
        <w:t>проблематика</w:t>
      </w:r>
      <w:r w:rsidRPr="00541F0D">
        <w:rPr>
          <w:lang w:val="hr-HR"/>
        </w:rPr>
        <w:t xml:space="preserve"> </w:t>
      </w:r>
      <w:r w:rsidRPr="001960D0">
        <w:t>амбивалентних</w:t>
      </w:r>
      <w:r w:rsidRPr="00541F0D">
        <w:rPr>
          <w:lang w:val="hr-HR"/>
        </w:rPr>
        <w:t xml:space="preserve"> </w:t>
      </w:r>
      <w:r w:rsidRPr="001960D0">
        <w:t>начина</w:t>
      </w:r>
      <w:r w:rsidRPr="00541F0D">
        <w:rPr>
          <w:lang w:val="hr-HR"/>
        </w:rPr>
        <w:t xml:space="preserve"> </w:t>
      </w:r>
      <w:r w:rsidRPr="001960D0">
        <w:t>схватања</w:t>
      </w:r>
      <w:r w:rsidRPr="00541F0D">
        <w:rPr>
          <w:lang w:val="hr-HR"/>
        </w:rPr>
        <w:t xml:space="preserve"> </w:t>
      </w:r>
      <w:r w:rsidRPr="001960D0">
        <w:t>популарне</w:t>
      </w:r>
      <w:r w:rsidRPr="00541F0D">
        <w:rPr>
          <w:lang w:val="hr-HR"/>
        </w:rPr>
        <w:t xml:space="preserve"> </w:t>
      </w:r>
      <w:r w:rsidRPr="001960D0">
        <w:t>културе</w:t>
      </w:r>
      <w:r w:rsidRPr="00541F0D">
        <w:rPr>
          <w:lang w:val="hr-HR"/>
        </w:rPr>
        <w:t xml:space="preserve"> </w:t>
      </w:r>
      <w:r w:rsidRPr="001960D0">
        <w:t>у</w:t>
      </w:r>
      <w:r w:rsidRPr="00541F0D">
        <w:rPr>
          <w:lang w:val="hr-HR"/>
        </w:rPr>
        <w:t xml:space="preserve"> </w:t>
      </w:r>
      <w:r w:rsidRPr="001960D0">
        <w:t>последњих</w:t>
      </w:r>
      <w:r w:rsidRPr="00541F0D">
        <w:rPr>
          <w:lang w:val="hr-HR"/>
        </w:rPr>
        <w:t xml:space="preserve"> </w:t>
      </w:r>
      <w:r w:rsidRPr="001960D0">
        <w:t>седамдесет</w:t>
      </w:r>
      <w:r w:rsidRPr="00541F0D">
        <w:rPr>
          <w:lang w:val="hr-HR"/>
        </w:rPr>
        <w:t xml:space="preserve"> </w:t>
      </w:r>
      <w:r w:rsidRPr="001960D0">
        <w:t>година</w:t>
      </w:r>
      <w:r w:rsidRPr="00541F0D">
        <w:rPr>
          <w:lang w:val="hr-HR"/>
        </w:rPr>
        <w:t xml:space="preserve">, </w:t>
      </w:r>
      <w:r w:rsidRPr="001960D0">
        <w:t>а</w:t>
      </w:r>
      <w:r w:rsidRPr="00541F0D">
        <w:rPr>
          <w:lang w:val="hr-HR"/>
        </w:rPr>
        <w:t xml:space="preserve"> </w:t>
      </w:r>
      <w:r w:rsidRPr="001960D0">
        <w:t>у</w:t>
      </w:r>
      <w:r w:rsidRPr="00541F0D">
        <w:rPr>
          <w:lang w:val="hr-HR"/>
        </w:rPr>
        <w:t xml:space="preserve"> </w:t>
      </w:r>
      <w:r w:rsidRPr="001960D0">
        <w:t>контексту</w:t>
      </w:r>
      <w:r w:rsidRPr="00541F0D">
        <w:rPr>
          <w:lang w:val="hr-HR"/>
        </w:rPr>
        <w:t xml:space="preserve"> </w:t>
      </w:r>
      <w:r w:rsidRPr="001960D0">
        <w:t>анимал</w:t>
      </w:r>
      <w:r w:rsidRPr="00541F0D">
        <w:rPr>
          <w:lang w:val="hr-HR"/>
        </w:rPr>
        <w:t xml:space="preserve"> </w:t>
      </w:r>
      <w:r w:rsidRPr="001960D0">
        <w:t>принта</w:t>
      </w:r>
      <w:r w:rsidR="00541F0D">
        <w:rPr>
          <w:lang/>
        </w:rPr>
        <w:t>/</w:t>
      </w:r>
      <w:r w:rsidRPr="001960D0">
        <w:t>животињске</w:t>
      </w:r>
      <w:r w:rsidRPr="00541F0D">
        <w:rPr>
          <w:lang w:val="hr-HR"/>
        </w:rPr>
        <w:t xml:space="preserve"> </w:t>
      </w:r>
      <w:r w:rsidRPr="001960D0">
        <w:t>шаре</w:t>
      </w:r>
      <w:r w:rsidRPr="00541F0D">
        <w:rPr>
          <w:lang w:val="hr-HR"/>
        </w:rPr>
        <w:t xml:space="preserve">, </w:t>
      </w:r>
      <w:r w:rsidR="00541F0D">
        <w:rPr>
          <w:lang w:val="uz-Cyrl-UZ"/>
        </w:rPr>
        <w:t>која је</w:t>
      </w:r>
      <w:r>
        <w:rPr>
          <w:lang w:val="uz-Cyrl-UZ"/>
        </w:rPr>
        <w:t xml:space="preserve"> </w:t>
      </w:r>
      <w:r w:rsidRPr="001960D0">
        <w:t>анализиран</w:t>
      </w:r>
      <w:r w:rsidR="00541F0D">
        <w:rPr>
          <w:lang/>
        </w:rPr>
        <w:t>а</w:t>
      </w:r>
      <w:r w:rsidRPr="00541F0D">
        <w:rPr>
          <w:lang w:val="hr-HR"/>
        </w:rPr>
        <w:t xml:space="preserve"> </w:t>
      </w:r>
      <w:r w:rsidRPr="001960D0">
        <w:t>у</w:t>
      </w:r>
      <w:r w:rsidRPr="00541F0D">
        <w:rPr>
          <w:lang w:val="hr-HR"/>
        </w:rPr>
        <w:t xml:space="preserve"> </w:t>
      </w:r>
      <w:r w:rsidRPr="001960D0">
        <w:t>двоструко</w:t>
      </w:r>
      <w:r w:rsidR="00541F0D">
        <w:rPr>
          <w:lang/>
        </w:rPr>
        <w:t>ј функцији</w:t>
      </w:r>
      <w:r w:rsidRPr="00541F0D">
        <w:rPr>
          <w:lang w:val="hr-HR"/>
        </w:rPr>
        <w:t xml:space="preserve">: </w:t>
      </w:r>
      <w:r w:rsidRPr="001960D0">
        <w:t>као</w:t>
      </w:r>
      <w:r w:rsidRPr="00541F0D">
        <w:rPr>
          <w:lang w:val="hr-HR"/>
        </w:rPr>
        <w:t xml:space="preserve"> </w:t>
      </w:r>
      <w:r w:rsidRPr="001960D0">
        <w:t>одевни</w:t>
      </w:r>
      <w:r w:rsidRPr="00541F0D">
        <w:rPr>
          <w:lang w:val="hr-HR"/>
        </w:rPr>
        <w:t xml:space="preserve"> </w:t>
      </w:r>
      <w:r w:rsidRPr="001960D0">
        <w:t>предмет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као</w:t>
      </w:r>
      <w:r w:rsidRPr="00541F0D">
        <w:rPr>
          <w:lang w:val="hr-HR"/>
        </w:rPr>
        <w:t xml:space="preserve"> </w:t>
      </w:r>
      <w:r w:rsidRPr="001960D0">
        <w:t>део</w:t>
      </w:r>
      <w:r w:rsidRPr="00541F0D">
        <w:rPr>
          <w:lang w:val="hr-HR"/>
        </w:rPr>
        <w:t xml:space="preserve"> </w:t>
      </w:r>
      <w:r w:rsidRPr="001960D0">
        <w:t>перформативно</w:t>
      </w:r>
      <w:r w:rsidRPr="00541F0D">
        <w:rPr>
          <w:lang w:val="hr-HR"/>
        </w:rPr>
        <w:t>-</w:t>
      </w:r>
      <w:r w:rsidRPr="001960D0">
        <w:t>наративног</w:t>
      </w:r>
      <w:r w:rsidRPr="00541F0D">
        <w:rPr>
          <w:lang w:val="hr-HR"/>
        </w:rPr>
        <w:t xml:space="preserve"> </w:t>
      </w:r>
      <w:r w:rsidRPr="001960D0">
        <w:t>простора</w:t>
      </w:r>
      <w:r w:rsidRPr="00541F0D">
        <w:rPr>
          <w:lang w:val="hr-HR"/>
        </w:rPr>
        <w:t xml:space="preserve"> </w:t>
      </w:r>
      <w:r w:rsidRPr="001960D0">
        <w:t>у</w:t>
      </w:r>
      <w:r w:rsidRPr="00541F0D">
        <w:rPr>
          <w:lang w:val="hr-HR"/>
        </w:rPr>
        <w:t xml:space="preserve"> </w:t>
      </w:r>
      <w:r w:rsidRPr="001960D0">
        <w:t>кутури</w:t>
      </w:r>
      <w:r w:rsidRPr="00541F0D">
        <w:rPr>
          <w:lang w:val="hr-HR"/>
        </w:rPr>
        <w:t xml:space="preserve">, </w:t>
      </w:r>
      <w:r w:rsidRPr="001960D0">
        <w:t>уметности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медијима</w:t>
      </w:r>
      <w:r w:rsidRPr="00541F0D">
        <w:rPr>
          <w:lang w:val="hr-HR"/>
        </w:rPr>
        <w:t xml:space="preserve">. </w:t>
      </w:r>
      <w:r w:rsidRPr="001960D0">
        <w:t>Ово</w:t>
      </w:r>
      <w:r w:rsidRPr="00541F0D">
        <w:rPr>
          <w:lang w:val="hr-HR"/>
        </w:rPr>
        <w:t xml:space="preserve"> </w:t>
      </w:r>
      <w:r w:rsidRPr="001960D0">
        <w:t>интердисциплинарно</w:t>
      </w:r>
      <w:r w:rsidRPr="00541F0D">
        <w:rPr>
          <w:lang w:val="hr-HR"/>
        </w:rPr>
        <w:t xml:space="preserve"> </w:t>
      </w:r>
      <w:r w:rsidRPr="001960D0">
        <w:t>постављено</w:t>
      </w:r>
      <w:r w:rsidRPr="00541F0D">
        <w:rPr>
          <w:lang w:val="hr-HR"/>
        </w:rPr>
        <w:t xml:space="preserve"> </w:t>
      </w:r>
      <w:r w:rsidRPr="001960D0">
        <w:t>теоријско</w:t>
      </w:r>
      <w:r w:rsidRPr="00541F0D">
        <w:rPr>
          <w:lang w:val="hr-HR"/>
        </w:rPr>
        <w:t xml:space="preserve"> </w:t>
      </w:r>
      <w:r w:rsidRPr="001960D0">
        <w:t>истраживање</w:t>
      </w:r>
      <w:r w:rsidRPr="00541F0D">
        <w:rPr>
          <w:lang w:val="hr-HR"/>
        </w:rPr>
        <w:t xml:space="preserve"> </w:t>
      </w:r>
      <w:r w:rsidRPr="001960D0">
        <w:t>представља</w:t>
      </w:r>
      <w:r w:rsidRPr="00541F0D">
        <w:rPr>
          <w:lang w:val="hr-HR"/>
        </w:rPr>
        <w:t xml:space="preserve"> </w:t>
      </w:r>
      <w:r w:rsidRPr="001960D0">
        <w:t>један</w:t>
      </w:r>
      <w:r w:rsidRPr="00541F0D">
        <w:rPr>
          <w:lang w:val="hr-HR"/>
        </w:rPr>
        <w:t xml:space="preserve"> </w:t>
      </w:r>
      <w:r w:rsidRPr="001960D0">
        <w:t>од</w:t>
      </w:r>
      <w:r w:rsidRPr="00541F0D">
        <w:rPr>
          <w:lang w:val="hr-HR"/>
        </w:rPr>
        <w:t xml:space="preserve"> </w:t>
      </w:r>
      <w:r w:rsidRPr="001960D0">
        <w:t>првих</w:t>
      </w:r>
      <w:r w:rsidRPr="00541F0D">
        <w:rPr>
          <w:lang w:val="hr-HR"/>
        </w:rPr>
        <w:t xml:space="preserve"> </w:t>
      </w:r>
      <w:r w:rsidRPr="001960D0">
        <w:t>покушаја</w:t>
      </w:r>
      <w:r w:rsidRPr="00541F0D">
        <w:rPr>
          <w:lang w:val="hr-HR"/>
        </w:rPr>
        <w:t xml:space="preserve"> </w:t>
      </w:r>
      <w:r w:rsidRPr="001960D0">
        <w:t>теоријско</w:t>
      </w:r>
      <w:r w:rsidRPr="00541F0D">
        <w:rPr>
          <w:lang w:val="hr-HR"/>
        </w:rPr>
        <w:t>-</w:t>
      </w:r>
      <w:r w:rsidRPr="001960D0">
        <w:t>аналитичке</w:t>
      </w:r>
      <w:r w:rsidRPr="00541F0D">
        <w:rPr>
          <w:lang w:val="hr-HR"/>
        </w:rPr>
        <w:t xml:space="preserve"> </w:t>
      </w:r>
      <w:r w:rsidRPr="001960D0">
        <w:t>систематизације</w:t>
      </w:r>
      <w:r w:rsidRPr="00541F0D">
        <w:rPr>
          <w:lang w:val="hr-HR"/>
        </w:rPr>
        <w:t xml:space="preserve"> </w:t>
      </w:r>
      <w:r w:rsidRPr="001960D0">
        <w:t>теме</w:t>
      </w:r>
      <w:r w:rsidRPr="00541F0D">
        <w:rPr>
          <w:lang w:val="hr-HR"/>
        </w:rPr>
        <w:t xml:space="preserve"> </w:t>
      </w:r>
      <w:r w:rsidRPr="001960D0">
        <w:t>анимал</w:t>
      </w:r>
      <w:r w:rsidRPr="00541F0D">
        <w:rPr>
          <w:lang w:val="hr-HR"/>
        </w:rPr>
        <w:t xml:space="preserve"> </w:t>
      </w:r>
      <w:r w:rsidRPr="001960D0">
        <w:t>принта</w:t>
      </w:r>
      <w:r w:rsidRPr="00541F0D">
        <w:rPr>
          <w:lang w:val="hr-HR"/>
        </w:rPr>
        <w:t xml:space="preserve"> </w:t>
      </w:r>
      <w:r w:rsidRPr="001960D0">
        <w:t>у</w:t>
      </w:r>
      <w:r w:rsidRPr="00541F0D">
        <w:rPr>
          <w:lang w:val="hr-HR"/>
        </w:rPr>
        <w:t xml:space="preserve"> </w:t>
      </w:r>
      <w:r w:rsidRPr="001960D0">
        <w:t>нашој</w:t>
      </w:r>
      <w:r w:rsidRPr="00541F0D">
        <w:rPr>
          <w:lang w:val="hr-HR"/>
        </w:rPr>
        <w:t xml:space="preserve"> </w:t>
      </w:r>
      <w:r w:rsidRPr="001960D0">
        <w:t>академској</w:t>
      </w:r>
      <w:r w:rsidRPr="00541F0D">
        <w:rPr>
          <w:lang w:val="hr-HR"/>
        </w:rPr>
        <w:t xml:space="preserve"> </w:t>
      </w:r>
      <w:r w:rsidRPr="001960D0">
        <w:t>заједници</w:t>
      </w:r>
      <w:r w:rsidRPr="00541F0D">
        <w:rPr>
          <w:lang w:val="hr-HR"/>
        </w:rPr>
        <w:t xml:space="preserve">, </w:t>
      </w:r>
      <w:r w:rsidRPr="001960D0">
        <w:t>уз</w:t>
      </w:r>
      <w:r w:rsidRPr="00541F0D">
        <w:rPr>
          <w:lang w:val="hr-HR"/>
        </w:rPr>
        <w:t xml:space="preserve"> </w:t>
      </w:r>
      <w:r w:rsidRPr="001960D0">
        <w:t>нагласак</w:t>
      </w:r>
      <w:r w:rsidRPr="00541F0D">
        <w:rPr>
          <w:lang w:val="hr-HR"/>
        </w:rPr>
        <w:t xml:space="preserve"> </w:t>
      </w:r>
      <w:r w:rsidRPr="001960D0">
        <w:t>да</w:t>
      </w:r>
      <w:r w:rsidRPr="00541F0D">
        <w:rPr>
          <w:lang w:val="hr-HR"/>
        </w:rPr>
        <w:t xml:space="preserve"> </w:t>
      </w:r>
      <w:r w:rsidRPr="001960D0">
        <w:t>овај</w:t>
      </w:r>
      <w:r w:rsidRPr="00541F0D">
        <w:rPr>
          <w:lang w:val="hr-HR"/>
        </w:rPr>
        <w:t xml:space="preserve"> </w:t>
      </w:r>
      <w:r w:rsidRPr="001960D0">
        <w:t>комплексан</w:t>
      </w:r>
      <w:r w:rsidRPr="00541F0D">
        <w:rPr>
          <w:lang w:val="hr-HR"/>
        </w:rPr>
        <w:t xml:space="preserve"> </w:t>
      </w:r>
      <w:r w:rsidRPr="001960D0">
        <w:t>феномен</w:t>
      </w:r>
      <w:r w:rsidRPr="00541F0D">
        <w:rPr>
          <w:lang w:val="hr-HR"/>
        </w:rPr>
        <w:t xml:space="preserve">, </w:t>
      </w:r>
      <w:r w:rsidRPr="001960D0">
        <w:t>који</w:t>
      </w:r>
      <w:r w:rsidRPr="00541F0D">
        <w:rPr>
          <w:lang w:val="hr-HR"/>
        </w:rPr>
        <w:t xml:space="preserve"> </w:t>
      </w:r>
      <w:r w:rsidRPr="001960D0">
        <w:t>најчешће</w:t>
      </w:r>
      <w:r w:rsidRPr="00541F0D">
        <w:rPr>
          <w:lang w:val="hr-HR"/>
        </w:rPr>
        <w:t xml:space="preserve"> </w:t>
      </w:r>
      <w:r w:rsidRPr="001960D0">
        <w:t>садржи</w:t>
      </w:r>
      <w:r w:rsidRPr="00541F0D">
        <w:rPr>
          <w:lang w:val="hr-HR"/>
        </w:rPr>
        <w:t xml:space="preserve"> </w:t>
      </w:r>
      <w:r w:rsidRPr="001960D0">
        <w:t>аспект</w:t>
      </w:r>
      <w:r w:rsidRPr="00541F0D">
        <w:rPr>
          <w:lang w:val="hr-HR"/>
        </w:rPr>
        <w:t xml:space="preserve"> </w:t>
      </w:r>
      <w:r w:rsidRPr="001960D0">
        <w:t>свакодневне</w:t>
      </w:r>
      <w:r w:rsidRPr="00541F0D">
        <w:rPr>
          <w:lang w:val="hr-HR"/>
        </w:rPr>
        <w:t xml:space="preserve"> </w:t>
      </w:r>
      <w:r w:rsidRPr="001960D0">
        <w:t>употребе</w:t>
      </w:r>
      <w:r w:rsidRPr="00541F0D">
        <w:rPr>
          <w:lang w:val="hr-HR"/>
        </w:rPr>
        <w:t xml:space="preserve">, </w:t>
      </w:r>
      <w:r w:rsidRPr="001960D0">
        <w:t>делимично</w:t>
      </w:r>
      <w:r w:rsidRPr="00541F0D">
        <w:rPr>
          <w:lang w:val="hr-HR"/>
        </w:rPr>
        <w:t xml:space="preserve"> </w:t>
      </w:r>
      <w:r w:rsidRPr="001960D0">
        <w:t>може</w:t>
      </w:r>
      <w:r w:rsidRPr="00541F0D">
        <w:rPr>
          <w:lang w:val="hr-HR"/>
        </w:rPr>
        <w:t xml:space="preserve"> </w:t>
      </w:r>
      <w:r w:rsidRPr="001960D0">
        <w:t>да</w:t>
      </w:r>
      <w:r w:rsidRPr="00541F0D">
        <w:rPr>
          <w:lang w:val="hr-HR"/>
        </w:rPr>
        <w:t xml:space="preserve"> </w:t>
      </w:r>
      <w:r w:rsidRPr="001960D0">
        <w:t>сеже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до</w:t>
      </w:r>
      <w:r w:rsidRPr="00541F0D">
        <w:rPr>
          <w:lang w:val="hr-HR"/>
        </w:rPr>
        <w:t xml:space="preserve"> </w:t>
      </w:r>
      <w:r w:rsidRPr="001960D0">
        <w:t>одређених</w:t>
      </w:r>
      <w:r w:rsidRPr="00541F0D">
        <w:rPr>
          <w:lang w:val="hr-HR"/>
        </w:rPr>
        <w:t xml:space="preserve"> </w:t>
      </w:r>
      <w:r w:rsidRPr="001960D0">
        <w:t>попкултурних</w:t>
      </w:r>
      <w:r w:rsidRPr="00541F0D">
        <w:rPr>
          <w:lang w:val="hr-HR"/>
        </w:rPr>
        <w:t xml:space="preserve"> </w:t>
      </w:r>
      <w:r w:rsidRPr="001960D0">
        <w:t>парадигми</w:t>
      </w:r>
      <w:r w:rsidRPr="00541F0D">
        <w:rPr>
          <w:lang w:val="hr-HR"/>
        </w:rPr>
        <w:t xml:space="preserve">, </w:t>
      </w:r>
      <w:r w:rsidRPr="001960D0">
        <w:t>антрополошких</w:t>
      </w:r>
      <w:r w:rsidRPr="00541F0D">
        <w:rPr>
          <w:lang w:val="hr-HR"/>
        </w:rPr>
        <w:t xml:space="preserve"> </w:t>
      </w:r>
      <w:r w:rsidRPr="001960D0">
        <w:lastRenderedPageBreak/>
        <w:t>полазишта</w:t>
      </w:r>
      <w:r w:rsidRPr="00541F0D">
        <w:rPr>
          <w:lang w:val="hr-HR"/>
        </w:rPr>
        <w:t xml:space="preserve">, </w:t>
      </w:r>
      <w:r w:rsidRPr="001960D0">
        <w:t>анимализма</w:t>
      </w:r>
      <w:r w:rsidRPr="00541F0D">
        <w:rPr>
          <w:lang w:val="hr-HR"/>
        </w:rPr>
        <w:t xml:space="preserve">, </w:t>
      </w:r>
      <w:r w:rsidRPr="001960D0">
        <w:t>географије</w:t>
      </w:r>
      <w:r w:rsidRPr="00541F0D">
        <w:rPr>
          <w:lang w:val="hr-HR"/>
        </w:rPr>
        <w:t xml:space="preserve">, </w:t>
      </w:r>
      <w:r w:rsidRPr="001960D0">
        <w:t>психологије</w:t>
      </w:r>
      <w:r w:rsidRPr="00541F0D">
        <w:rPr>
          <w:lang w:val="hr-HR"/>
        </w:rPr>
        <w:t xml:space="preserve">, </w:t>
      </w:r>
      <w:r w:rsidRPr="001960D0">
        <w:t>филмологије</w:t>
      </w:r>
      <w:r w:rsidRPr="00541F0D">
        <w:rPr>
          <w:lang w:val="hr-HR"/>
        </w:rPr>
        <w:t xml:space="preserve">, </w:t>
      </w:r>
      <w:r w:rsidRPr="001960D0">
        <w:t>студија</w:t>
      </w:r>
      <w:r w:rsidRPr="00541F0D">
        <w:rPr>
          <w:lang w:val="hr-HR"/>
        </w:rPr>
        <w:t xml:space="preserve"> </w:t>
      </w:r>
      <w:r w:rsidRPr="001960D0">
        <w:t>модерне</w:t>
      </w:r>
      <w:r w:rsidRPr="00541F0D">
        <w:rPr>
          <w:lang w:val="hr-HR"/>
        </w:rPr>
        <w:t xml:space="preserve"> </w:t>
      </w:r>
      <w:r w:rsidRPr="001960D0">
        <w:t>музике</w:t>
      </w:r>
      <w:r w:rsidRPr="00541F0D">
        <w:rPr>
          <w:lang w:val="hr-HR"/>
        </w:rPr>
        <w:t xml:space="preserve"> </w:t>
      </w:r>
      <w:r w:rsidRPr="001960D0">
        <w:t>кроз</w:t>
      </w:r>
      <w:r w:rsidRPr="00541F0D">
        <w:rPr>
          <w:lang w:val="hr-HR"/>
        </w:rPr>
        <w:t xml:space="preserve"> </w:t>
      </w:r>
      <w:r w:rsidRPr="001960D0">
        <w:t>теорије</w:t>
      </w:r>
      <w:r w:rsidRPr="00541F0D">
        <w:rPr>
          <w:lang w:val="hr-HR"/>
        </w:rPr>
        <w:t xml:space="preserve"> </w:t>
      </w:r>
      <w:r w:rsidRPr="001960D0">
        <w:t>лиминалности</w:t>
      </w:r>
      <w:r w:rsidRPr="00541F0D">
        <w:rPr>
          <w:lang w:val="hr-HR"/>
        </w:rPr>
        <w:t xml:space="preserve">, </w:t>
      </w:r>
      <w:r w:rsidRPr="001960D0">
        <w:t>теорије</w:t>
      </w:r>
      <w:r w:rsidRPr="00541F0D">
        <w:rPr>
          <w:lang w:val="hr-HR"/>
        </w:rPr>
        <w:t xml:space="preserve"> </w:t>
      </w:r>
      <w:r w:rsidRPr="001960D0">
        <w:t>киборга</w:t>
      </w:r>
      <w:r w:rsidRPr="00541F0D">
        <w:rPr>
          <w:lang w:val="hr-HR"/>
        </w:rPr>
        <w:t xml:space="preserve">, </w:t>
      </w:r>
      <w:r w:rsidRPr="001960D0">
        <w:t>теорије</w:t>
      </w:r>
      <w:r w:rsidRPr="00541F0D">
        <w:rPr>
          <w:lang w:val="hr-HR"/>
        </w:rPr>
        <w:t xml:space="preserve"> </w:t>
      </w:r>
      <w:r w:rsidRPr="001960D0">
        <w:t>хибрида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мимикрије</w:t>
      </w:r>
      <w:r w:rsidRPr="00541F0D">
        <w:rPr>
          <w:lang w:val="hr-HR"/>
        </w:rPr>
        <w:t xml:space="preserve">, </w:t>
      </w:r>
      <w:r w:rsidRPr="001960D0">
        <w:t>теорије</w:t>
      </w:r>
      <w:r w:rsidRPr="00541F0D">
        <w:rPr>
          <w:lang w:val="hr-HR"/>
        </w:rPr>
        <w:t xml:space="preserve"> </w:t>
      </w:r>
      <w:r w:rsidRPr="001960D0">
        <w:t>кемпа</w:t>
      </w:r>
      <w:r w:rsidRPr="00541F0D">
        <w:rPr>
          <w:lang w:val="hr-HR"/>
        </w:rPr>
        <w:t xml:space="preserve">, </w:t>
      </w:r>
      <w:r w:rsidRPr="001960D0">
        <w:t>теорије</w:t>
      </w:r>
      <w:r w:rsidRPr="00541F0D">
        <w:rPr>
          <w:lang w:val="hr-HR"/>
        </w:rPr>
        <w:t xml:space="preserve"> </w:t>
      </w:r>
      <w:r w:rsidRPr="001960D0">
        <w:t>не</w:t>
      </w:r>
      <w:r w:rsidRPr="00541F0D">
        <w:rPr>
          <w:lang w:val="hr-HR"/>
        </w:rPr>
        <w:t>-</w:t>
      </w:r>
      <w:r w:rsidRPr="001960D0">
        <w:t>места</w:t>
      </w:r>
      <w:r w:rsidRPr="00541F0D">
        <w:rPr>
          <w:lang w:val="hr-HR"/>
        </w:rPr>
        <w:t xml:space="preserve"> </w:t>
      </w:r>
      <w:r w:rsidRPr="001960D0">
        <w:t>Марка</w:t>
      </w:r>
      <w:r w:rsidRPr="00541F0D">
        <w:rPr>
          <w:lang w:val="hr-HR"/>
        </w:rPr>
        <w:t xml:space="preserve"> </w:t>
      </w:r>
      <w:r w:rsidRPr="001960D0">
        <w:t>Ожеа</w:t>
      </w:r>
      <w:r w:rsidRPr="00541F0D">
        <w:rPr>
          <w:lang w:val="hr-HR"/>
        </w:rPr>
        <w:t xml:space="preserve"> (Marc Auge), </w:t>
      </w:r>
      <w:r w:rsidRPr="001960D0">
        <w:rPr>
          <w:lang w:val="uz-Cyrl-UZ"/>
        </w:rPr>
        <w:t xml:space="preserve">те </w:t>
      </w:r>
      <w:r w:rsidRPr="001960D0">
        <w:t>теорије</w:t>
      </w:r>
      <w:r w:rsidRPr="00541F0D">
        <w:rPr>
          <w:lang w:val="hr-HR"/>
        </w:rPr>
        <w:t xml:space="preserve"> </w:t>
      </w:r>
      <w:r w:rsidRPr="001960D0">
        <w:t>географије</w:t>
      </w:r>
      <w:r w:rsidRPr="00541F0D">
        <w:rPr>
          <w:lang w:val="hr-HR"/>
        </w:rPr>
        <w:t xml:space="preserve"> </w:t>
      </w:r>
      <w:r w:rsidRPr="001960D0">
        <w:t>без</w:t>
      </w:r>
      <w:r w:rsidRPr="00541F0D">
        <w:rPr>
          <w:lang w:val="hr-HR"/>
        </w:rPr>
        <w:t>-</w:t>
      </w:r>
      <w:r w:rsidRPr="001960D0">
        <w:t>места</w:t>
      </w:r>
      <w:r w:rsidRPr="00541F0D">
        <w:rPr>
          <w:lang w:val="hr-HR"/>
        </w:rPr>
        <w:t xml:space="preserve"> </w:t>
      </w:r>
      <w:r w:rsidRPr="001960D0">
        <w:t>Едварда</w:t>
      </w:r>
      <w:r w:rsidRPr="00541F0D">
        <w:rPr>
          <w:lang w:val="hr-HR"/>
        </w:rPr>
        <w:t xml:space="preserve"> </w:t>
      </w:r>
      <w:r w:rsidRPr="001960D0">
        <w:t>Релфа</w:t>
      </w:r>
      <w:r w:rsidRPr="00541F0D">
        <w:rPr>
          <w:lang w:val="hr-HR"/>
        </w:rPr>
        <w:t xml:space="preserve"> (Edward Relph). </w:t>
      </w:r>
      <w:r w:rsidRPr="001960D0">
        <w:t>На</w:t>
      </w:r>
      <w:r w:rsidRPr="00541F0D">
        <w:rPr>
          <w:lang w:val="hr-HR"/>
        </w:rPr>
        <w:t xml:space="preserve"> </w:t>
      </w:r>
      <w:r w:rsidRPr="001960D0">
        <w:t>тај</w:t>
      </w:r>
      <w:r w:rsidRPr="00541F0D">
        <w:rPr>
          <w:lang w:val="hr-HR"/>
        </w:rPr>
        <w:t xml:space="preserve"> </w:t>
      </w:r>
      <w:r w:rsidRPr="001960D0">
        <w:t>начин</w:t>
      </w:r>
      <w:r w:rsidRPr="00541F0D">
        <w:rPr>
          <w:lang w:val="hr-HR"/>
        </w:rPr>
        <w:t xml:space="preserve"> </w:t>
      </w:r>
      <w:r w:rsidRPr="001960D0">
        <w:t>дисертација</w:t>
      </w:r>
      <w:r w:rsidRPr="00541F0D">
        <w:rPr>
          <w:lang w:val="hr-HR"/>
        </w:rPr>
        <w:t xml:space="preserve"> </w:t>
      </w:r>
      <w:r w:rsidRPr="001960D0">
        <w:t>тежи</w:t>
      </w:r>
      <w:r w:rsidRPr="00541F0D">
        <w:rPr>
          <w:lang w:val="hr-HR"/>
        </w:rPr>
        <w:t xml:space="preserve"> </w:t>
      </w:r>
      <w:r w:rsidRPr="001960D0">
        <w:t>да</w:t>
      </w:r>
      <w:r w:rsidRPr="00541F0D">
        <w:rPr>
          <w:lang w:val="hr-HR"/>
        </w:rPr>
        <w:t xml:space="preserve"> </w:t>
      </w:r>
      <w:r w:rsidRPr="001960D0">
        <w:t>контекстуализује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маркира</w:t>
      </w:r>
      <w:r w:rsidRPr="00541F0D">
        <w:rPr>
          <w:lang w:val="hr-HR"/>
        </w:rPr>
        <w:t xml:space="preserve"> </w:t>
      </w:r>
      <w:r w:rsidRPr="001960D0">
        <w:t>репрезантацију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конструкцију</w:t>
      </w:r>
      <w:r w:rsidRPr="00541F0D">
        <w:rPr>
          <w:lang w:val="hr-HR"/>
        </w:rPr>
        <w:t xml:space="preserve"> </w:t>
      </w:r>
      <w:r w:rsidRPr="001960D0">
        <w:t>индивидуалних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глобалних</w:t>
      </w:r>
      <w:r w:rsidRPr="00541F0D">
        <w:rPr>
          <w:lang w:val="hr-HR"/>
        </w:rPr>
        <w:t xml:space="preserve"> </w:t>
      </w:r>
      <w:r w:rsidRPr="001960D0">
        <w:t>идентитета</w:t>
      </w:r>
      <w:r w:rsidRPr="00541F0D">
        <w:rPr>
          <w:lang w:val="hr-HR"/>
        </w:rPr>
        <w:t xml:space="preserve"> </w:t>
      </w:r>
      <w:r w:rsidRPr="001960D0">
        <w:t>на</w:t>
      </w:r>
      <w:r w:rsidRPr="00541F0D">
        <w:rPr>
          <w:lang w:val="hr-HR"/>
        </w:rPr>
        <w:t xml:space="preserve"> </w:t>
      </w:r>
      <w:r w:rsidRPr="001960D0">
        <w:t>које</w:t>
      </w:r>
      <w:r w:rsidRPr="00541F0D">
        <w:rPr>
          <w:lang w:val="hr-HR"/>
        </w:rPr>
        <w:t xml:space="preserve"> </w:t>
      </w:r>
      <w:r w:rsidRPr="001960D0">
        <w:t>наводи</w:t>
      </w:r>
      <w:r w:rsidRPr="00541F0D">
        <w:rPr>
          <w:lang w:val="hr-HR"/>
        </w:rPr>
        <w:t xml:space="preserve"> </w:t>
      </w:r>
      <w:r w:rsidRPr="001960D0">
        <w:t>анимал</w:t>
      </w:r>
      <w:r w:rsidRPr="00541F0D">
        <w:rPr>
          <w:lang w:val="hr-HR"/>
        </w:rPr>
        <w:t xml:space="preserve"> </w:t>
      </w:r>
      <w:r w:rsidRPr="001960D0">
        <w:t>принт</w:t>
      </w:r>
      <w:r w:rsidRPr="00541F0D">
        <w:rPr>
          <w:lang w:val="hr-HR"/>
        </w:rPr>
        <w:t xml:space="preserve">. </w:t>
      </w:r>
      <w:r w:rsidRPr="001960D0">
        <w:t>У</w:t>
      </w:r>
      <w:r w:rsidRPr="00541F0D">
        <w:rPr>
          <w:lang w:val="hr-HR"/>
        </w:rPr>
        <w:t xml:space="preserve"> </w:t>
      </w:r>
      <w:r w:rsidRPr="001960D0">
        <w:t>раду</w:t>
      </w:r>
      <w:r w:rsidRPr="00541F0D">
        <w:rPr>
          <w:lang w:val="hr-HR"/>
        </w:rPr>
        <w:t xml:space="preserve"> </w:t>
      </w:r>
      <w:r w:rsidRPr="001960D0">
        <w:t>је</w:t>
      </w:r>
      <w:r w:rsidRPr="00541F0D">
        <w:rPr>
          <w:lang w:val="hr-HR"/>
        </w:rPr>
        <w:t xml:space="preserve"> </w:t>
      </w:r>
      <w:r w:rsidRPr="001960D0">
        <w:t>кроз</w:t>
      </w:r>
      <w:r w:rsidRPr="00541F0D">
        <w:rPr>
          <w:lang w:val="hr-HR"/>
        </w:rPr>
        <w:t xml:space="preserve"> </w:t>
      </w:r>
      <w:r w:rsidRPr="001960D0">
        <w:t>представљање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проучавање</w:t>
      </w:r>
      <w:r w:rsidRPr="00541F0D">
        <w:rPr>
          <w:lang w:val="hr-HR"/>
        </w:rPr>
        <w:t xml:space="preserve"> </w:t>
      </w:r>
      <w:r w:rsidRPr="001960D0">
        <w:t>основних</w:t>
      </w:r>
      <w:r w:rsidRPr="00541F0D">
        <w:rPr>
          <w:lang w:val="hr-HR"/>
        </w:rPr>
        <w:t xml:space="preserve"> </w:t>
      </w:r>
      <w:r w:rsidRPr="001960D0">
        <w:t>стилских</w:t>
      </w:r>
      <w:r w:rsidRPr="00541F0D">
        <w:rPr>
          <w:lang w:val="hr-HR"/>
        </w:rPr>
        <w:t xml:space="preserve"> </w:t>
      </w:r>
      <w:r w:rsidRPr="001960D0">
        <w:t>парадигми</w:t>
      </w:r>
      <w:r w:rsidRPr="00541F0D">
        <w:rPr>
          <w:lang w:val="hr-HR"/>
        </w:rPr>
        <w:t xml:space="preserve"> „</w:t>
      </w:r>
      <w:r w:rsidRPr="001960D0">
        <w:t>животињских</w:t>
      </w:r>
      <w:r w:rsidRPr="00541F0D">
        <w:rPr>
          <w:lang w:val="hr-HR"/>
        </w:rPr>
        <w:t xml:space="preserve"> </w:t>
      </w:r>
      <w:r w:rsidRPr="001960D0">
        <w:t>шара</w:t>
      </w:r>
      <w:r w:rsidRPr="00541F0D">
        <w:rPr>
          <w:lang w:val="hr-HR"/>
        </w:rPr>
        <w:t>” (</w:t>
      </w:r>
      <w:r w:rsidRPr="001960D0">
        <w:t>од</w:t>
      </w:r>
      <w:r w:rsidRPr="00541F0D">
        <w:rPr>
          <w:lang w:val="hr-HR"/>
        </w:rPr>
        <w:t xml:space="preserve"> </w:t>
      </w:r>
      <w:r w:rsidRPr="001960D0">
        <w:t>гламуризације</w:t>
      </w:r>
      <w:r w:rsidRPr="00541F0D">
        <w:rPr>
          <w:lang w:val="hr-HR"/>
        </w:rPr>
        <w:t xml:space="preserve"> </w:t>
      </w:r>
      <w:r w:rsidRPr="001960D0">
        <w:t>до</w:t>
      </w:r>
      <w:r w:rsidRPr="00541F0D">
        <w:rPr>
          <w:lang w:val="hr-HR"/>
        </w:rPr>
        <w:t xml:space="preserve"> </w:t>
      </w:r>
      <w:r w:rsidRPr="001960D0">
        <w:t>медијатизациј</w:t>
      </w:r>
      <w:r w:rsidRPr="001960D0">
        <w:rPr>
          <w:lang w:val="uz-Cyrl-UZ"/>
        </w:rPr>
        <w:t>е</w:t>
      </w:r>
      <w:r w:rsidRPr="00541F0D">
        <w:rPr>
          <w:lang w:val="hr-HR"/>
        </w:rPr>
        <w:t xml:space="preserve"> </w:t>
      </w:r>
      <w:r w:rsidRPr="001960D0">
        <w:t>у</w:t>
      </w:r>
      <w:r w:rsidRPr="00541F0D">
        <w:rPr>
          <w:lang w:val="hr-HR"/>
        </w:rPr>
        <w:t xml:space="preserve"> </w:t>
      </w:r>
      <w:r w:rsidRPr="001960D0">
        <w:t>студијама</w:t>
      </w:r>
      <w:r w:rsidRPr="00541F0D">
        <w:rPr>
          <w:lang w:val="hr-HR"/>
        </w:rPr>
        <w:t xml:space="preserve"> </w:t>
      </w:r>
      <w:r w:rsidRPr="001960D0">
        <w:t>случаја</w:t>
      </w:r>
      <w:r w:rsidRPr="00541F0D">
        <w:rPr>
          <w:lang w:val="hr-HR"/>
        </w:rPr>
        <w:t xml:space="preserve">) </w:t>
      </w:r>
      <w:r w:rsidRPr="001960D0">
        <w:t>у</w:t>
      </w:r>
      <w:r w:rsidRPr="00541F0D">
        <w:rPr>
          <w:lang w:val="hr-HR"/>
        </w:rPr>
        <w:t xml:space="preserve"> </w:t>
      </w:r>
      <w:r w:rsidRPr="001960D0">
        <w:t>извесном</w:t>
      </w:r>
      <w:r w:rsidRPr="00541F0D">
        <w:rPr>
          <w:lang w:val="hr-HR"/>
        </w:rPr>
        <w:t xml:space="preserve"> </w:t>
      </w:r>
      <w:r w:rsidRPr="001960D0">
        <w:t>степену</w:t>
      </w:r>
      <w:r w:rsidRPr="00541F0D">
        <w:rPr>
          <w:lang w:val="hr-HR"/>
        </w:rPr>
        <w:t xml:space="preserve"> </w:t>
      </w:r>
      <w:r w:rsidRPr="001960D0">
        <w:t>присутна</w:t>
      </w:r>
      <w:r w:rsidRPr="00541F0D">
        <w:rPr>
          <w:lang w:val="hr-HR"/>
        </w:rPr>
        <w:t xml:space="preserve"> </w:t>
      </w:r>
      <w:r w:rsidRPr="001960D0">
        <w:t>заинтересованост</w:t>
      </w:r>
      <w:r w:rsidRPr="00541F0D">
        <w:rPr>
          <w:lang w:val="hr-HR"/>
        </w:rPr>
        <w:t xml:space="preserve"> </w:t>
      </w:r>
      <w:r w:rsidRPr="001960D0">
        <w:t>кандидаткиње</w:t>
      </w:r>
      <w:r w:rsidRPr="00541F0D">
        <w:rPr>
          <w:lang w:val="hr-HR"/>
        </w:rPr>
        <w:t xml:space="preserve"> </w:t>
      </w:r>
      <w:r w:rsidRPr="001960D0">
        <w:t>за</w:t>
      </w:r>
      <w:r w:rsidRPr="00541F0D">
        <w:rPr>
          <w:lang w:val="hr-HR"/>
        </w:rPr>
        <w:t xml:space="preserve"> </w:t>
      </w:r>
      <w:r w:rsidRPr="001960D0">
        <w:t>субверзивни</w:t>
      </w:r>
      <w:r w:rsidRPr="00541F0D">
        <w:rPr>
          <w:lang w:val="hr-HR"/>
        </w:rPr>
        <w:t xml:space="preserve"> </w:t>
      </w:r>
      <w:r w:rsidRPr="001960D0">
        <w:t>потенцијал</w:t>
      </w:r>
      <w:r w:rsidRPr="00541F0D">
        <w:rPr>
          <w:lang w:val="hr-HR"/>
        </w:rPr>
        <w:t xml:space="preserve"> </w:t>
      </w:r>
      <w:r w:rsidRPr="001960D0">
        <w:t>анимал</w:t>
      </w:r>
      <w:r w:rsidRPr="00541F0D">
        <w:rPr>
          <w:lang w:val="hr-HR"/>
        </w:rPr>
        <w:t xml:space="preserve"> </w:t>
      </w:r>
      <w:r w:rsidRPr="001960D0">
        <w:t>принта</w:t>
      </w:r>
      <w:r w:rsidRPr="00541F0D">
        <w:rPr>
          <w:lang w:val="hr-HR"/>
        </w:rPr>
        <w:t>:</w:t>
      </w:r>
    </w:p>
    <w:p w:rsidR="009E5844" w:rsidRPr="00541F0D" w:rsidRDefault="009E5844" w:rsidP="009E5844">
      <w:pPr>
        <w:jc w:val="both"/>
        <w:rPr>
          <w:lang w:val="hr-HR"/>
        </w:rPr>
      </w:pPr>
    </w:p>
    <w:p w:rsidR="009E5844" w:rsidRPr="00541F0D" w:rsidRDefault="009E5844" w:rsidP="009E5844">
      <w:pPr>
        <w:spacing w:line="240" w:lineRule="auto"/>
        <w:ind w:left="720" w:right="1106"/>
        <w:jc w:val="both"/>
        <w:rPr>
          <w:lang w:val="hr-HR"/>
        </w:rPr>
      </w:pPr>
      <w:r w:rsidRPr="00541F0D">
        <w:rPr>
          <w:lang w:val="hr-HR"/>
        </w:rPr>
        <w:t>„</w:t>
      </w:r>
      <w:r w:rsidRPr="001960D0">
        <w:t>Околности</w:t>
      </w:r>
      <w:r w:rsidRPr="00541F0D">
        <w:rPr>
          <w:lang w:val="hr-HR"/>
        </w:rPr>
        <w:t xml:space="preserve"> </w:t>
      </w:r>
      <w:r w:rsidRPr="001960D0">
        <w:t>субверзивности</w:t>
      </w:r>
      <w:r w:rsidRPr="00541F0D">
        <w:rPr>
          <w:lang w:val="hr-HR"/>
        </w:rPr>
        <w:t xml:space="preserve"> </w:t>
      </w:r>
      <w:r w:rsidRPr="001960D0">
        <w:t>су</w:t>
      </w:r>
      <w:r w:rsidRPr="00541F0D">
        <w:rPr>
          <w:lang w:val="hr-HR"/>
        </w:rPr>
        <w:t xml:space="preserve"> </w:t>
      </w:r>
      <w:r w:rsidRPr="001960D0">
        <w:t>у</w:t>
      </w:r>
      <w:r w:rsidRPr="00541F0D">
        <w:rPr>
          <w:lang w:val="hr-HR"/>
        </w:rPr>
        <w:t xml:space="preserve"> </w:t>
      </w:r>
      <w:r w:rsidRPr="001960D0">
        <w:t>популарној</w:t>
      </w:r>
      <w:r w:rsidRPr="00541F0D">
        <w:rPr>
          <w:lang w:val="hr-HR"/>
        </w:rPr>
        <w:t xml:space="preserve"> </w:t>
      </w:r>
      <w:r w:rsidRPr="001960D0">
        <w:t>култури</w:t>
      </w:r>
      <w:r w:rsidRPr="00541F0D">
        <w:rPr>
          <w:lang w:val="hr-HR"/>
        </w:rPr>
        <w:t xml:space="preserve"> </w:t>
      </w:r>
      <w:r w:rsidRPr="001960D0">
        <w:t>присутне</w:t>
      </w:r>
      <w:r w:rsidRPr="00541F0D">
        <w:rPr>
          <w:lang w:val="hr-HR"/>
        </w:rPr>
        <w:t xml:space="preserve"> </w:t>
      </w:r>
      <w:r w:rsidRPr="001960D0">
        <w:t>у</w:t>
      </w:r>
      <w:r w:rsidRPr="00541F0D">
        <w:rPr>
          <w:lang w:val="hr-HR"/>
        </w:rPr>
        <w:t xml:space="preserve"> </w:t>
      </w:r>
      <w:r w:rsidRPr="001960D0">
        <w:t>оним</w:t>
      </w:r>
      <w:r w:rsidRPr="00541F0D">
        <w:rPr>
          <w:lang w:val="hr-HR"/>
        </w:rPr>
        <w:t xml:space="preserve"> </w:t>
      </w:r>
      <w:r w:rsidRPr="001960D0">
        <w:t>преломним</w:t>
      </w:r>
      <w:r w:rsidRPr="00541F0D">
        <w:rPr>
          <w:lang w:val="hr-HR"/>
        </w:rPr>
        <w:t xml:space="preserve"> </w:t>
      </w:r>
      <w:r w:rsidRPr="001960D0">
        <w:t>периодима</w:t>
      </w:r>
      <w:r w:rsidRPr="00541F0D">
        <w:rPr>
          <w:lang w:val="hr-HR"/>
        </w:rPr>
        <w:t xml:space="preserve"> </w:t>
      </w:r>
      <w:r w:rsidRPr="001960D0">
        <w:t>када</w:t>
      </w:r>
      <w:r w:rsidRPr="00541F0D">
        <w:rPr>
          <w:lang w:val="hr-HR"/>
        </w:rPr>
        <w:t xml:space="preserve"> </w:t>
      </w:r>
      <w:r w:rsidRPr="001960D0">
        <w:t>долази</w:t>
      </w:r>
      <w:r w:rsidRPr="00541F0D">
        <w:rPr>
          <w:lang w:val="hr-HR"/>
        </w:rPr>
        <w:t xml:space="preserve"> </w:t>
      </w:r>
      <w:r w:rsidRPr="001960D0">
        <w:t>до</w:t>
      </w:r>
      <w:r w:rsidRPr="00541F0D">
        <w:rPr>
          <w:lang w:val="hr-HR"/>
        </w:rPr>
        <w:t xml:space="preserve"> </w:t>
      </w:r>
      <w:r w:rsidRPr="001960D0">
        <w:t>појачане</w:t>
      </w:r>
      <w:r w:rsidRPr="00541F0D">
        <w:rPr>
          <w:lang w:val="hr-HR"/>
        </w:rPr>
        <w:t xml:space="preserve"> </w:t>
      </w:r>
      <w:r w:rsidRPr="001960D0">
        <w:t>потребе</w:t>
      </w:r>
      <w:r w:rsidRPr="00541F0D">
        <w:rPr>
          <w:lang w:val="hr-HR"/>
        </w:rPr>
        <w:t xml:space="preserve"> </w:t>
      </w:r>
      <w:r w:rsidRPr="001960D0">
        <w:t>за</w:t>
      </w:r>
      <w:r w:rsidRPr="00541F0D">
        <w:rPr>
          <w:lang w:val="hr-HR"/>
        </w:rPr>
        <w:t xml:space="preserve"> </w:t>
      </w:r>
      <w:r w:rsidRPr="001960D0">
        <w:t>исказивањем</w:t>
      </w:r>
      <w:r w:rsidRPr="00541F0D">
        <w:rPr>
          <w:lang w:val="hr-HR"/>
        </w:rPr>
        <w:t xml:space="preserve"> </w:t>
      </w:r>
      <w:r w:rsidRPr="001960D0">
        <w:t>идентитета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до</w:t>
      </w:r>
      <w:r w:rsidRPr="00541F0D">
        <w:rPr>
          <w:lang w:val="hr-HR"/>
        </w:rPr>
        <w:t xml:space="preserve"> </w:t>
      </w:r>
      <w:r w:rsidRPr="001960D0">
        <w:t>стварања</w:t>
      </w:r>
      <w:r w:rsidRPr="00541F0D">
        <w:rPr>
          <w:lang w:val="hr-HR"/>
        </w:rPr>
        <w:t xml:space="preserve"> </w:t>
      </w:r>
      <w:r w:rsidRPr="001960D0">
        <w:t>извесних</w:t>
      </w:r>
      <w:r w:rsidRPr="00541F0D">
        <w:rPr>
          <w:lang w:val="hr-HR"/>
        </w:rPr>
        <w:t xml:space="preserve"> </w:t>
      </w:r>
      <w:r w:rsidRPr="001960D0">
        <w:t>покрета</w:t>
      </w:r>
      <w:r w:rsidRPr="00541F0D">
        <w:rPr>
          <w:lang w:val="hr-HR"/>
        </w:rPr>
        <w:t xml:space="preserve">, </w:t>
      </w:r>
      <w:r w:rsidRPr="001960D0">
        <w:t>као</w:t>
      </w:r>
      <w:r w:rsidRPr="00541F0D">
        <w:rPr>
          <w:lang w:val="hr-HR"/>
        </w:rPr>
        <w:t xml:space="preserve"> </w:t>
      </w:r>
      <w:r w:rsidRPr="001960D0">
        <w:t>што</w:t>
      </w:r>
      <w:r w:rsidRPr="00541F0D">
        <w:rPr>
          <w:lang w:val="hr-HR"/>
        </w:rPr>
        <w:t xml:space="preserve"> </w:t>
      </w:r>
      <w:r w:rsidRPr="001960D0">
        <w:t>су</w:t>
      </w:r>
      <w:r w:rsidRPr="00541F0D">
        <w:rPr>
          <w:lang w:val="hr-HR"/>
        </w:rPr>
        <w:t xml:space="preserve"> </w:t>
      </w:r>
      <w:r w:rsidRPr="001960D0">
        <w:t>антисемитизам</w:t>
      </w:r>
      <w:r w:rsidRPr="00541F0D">
        <w:rPr>
          <w:lang w:val="hr-HR"/>
        </w:rPr>
        <w:t xml:space="preserve">, </w:t>
      </w:r>
      <w:r w:rsidRPr="001960D0">
        <w:t>антиглобализам</w:t>
      </w:r>
      <w:r w:rsidRPr="00541F0D">
        <w:rPr>
          <w:lang w:val="hr-HR"/>
        </w:rPr>
        <w:t xml:space="preserve">, </w:t>
      </w:r>
      <w:r w:rsidRPr="001960D0">
        <w:t>разне</w:t>
      </w:r>
      <w:r w:rsidRPr="00541F0D">
        <w:rPr>
          <w:lang w:val="hr-HR"/>
        </w:rPr>
        <w:t xml:space="preserve"> </w:t>
      </w:r>
      <w:r w:rsidRPr="001960D0">
        <w:t>борбе</w:t>
      </w:r>
      <w:r w:rsidRPr="00541F0D">
        <w:rPr>
          <w:lang w:val="hr-HR"/>
        </w:rPr>
        <w:t xml:space="preserve"> </w:t>
      </w:r>
      <w:r w:rsidRPr="001960D0">
        <w:t>за</w:t>
      </w:r>
      <w:r w:rsidRPr="00541F0D">
        <w:rPr>
          <w:lang w:val="hr-HR"/>
        </w:rPr>
        <w:t xml:space="preserve"> </w:t>
      </w:r>
      <w:r w:rsidRPr="001960D0">
        <w:t>мањинска</w:t>
      </w:r>
      <w:r w:rsidRPr="00541F0D">
        <w:rPr>
          <w:lang w:val="hr-HR"/>
        </w:rPr>
        <w:t xml:space="preserve"> </w:t>
      </w:r>
      <w:r w:rsidRPr="001960D0">
        <w:t>права</w:t>
      </w:r>
      <w:r w:rsidRPr="00541F0D">
        <w:rPr>
          <w:lang w:val="hr-HR"/>
        </w:rPr>
        <w:t xml:space="preserve">, </w:t>
      </w:r>
      <w:r w:rsidRPr="001960D0">
        <w:t>каква</w:t>
      </w:r>
      <w:r w:rsidRPr="00541F0D">
        <w:rPr>
          <w:lang w:val="hr-HR"/>
        </w:rPr>
        <w:t xml:space="preserve"> </w:t>
      </w:r>
      <w:r w:rsidRPr="001960D0">
        <w:t>су</w:t>
      </w:r>
      <w:r w:rsidRPr="00541F0D">
        <w:rPr>
          <w:lang w:val="hr-HR"/>
        </w:rPr>
        <w:t xml:space="preserve"> </w:t>
      </w:r>
      <w:r w:rsidRPr="001960D0">
        <w:t>питања</w:t>
      </w:r>
      <w:r w:rsidRPr="00541F0D">
        <w:rPr>
          <w:lang w:val="hr-HR"/>
        </w:rPr>
        <w:t xml:space="preserve"> </w:t>
      </w:r>
      <w:r w:rsidRPr="001960D0">
        <w:t>црначке</w:t>
      </w:r>
      <w:r w:rsidRPr="00541F0D">
        <w:rPr>
          <w:lang w:val="hr-HR"/>
        </w:rPr>
        <w:t xml:space="preserve"> </w:t>
      </w:r>
      <w:r w:rsidRPr="001960D0">
        <w:t>популације</w:t>
      </w:r>
      <w:r w:rsidRPr="00541F0D">
        <w:rPr>
          <w:lang w:val="hr-HR"/>
        </w:rPr>
        <w:t xml:space="preserve"> </w:t>
      </w:r>
      <w:r w:rsidRPr="001960D0">
        <w:t>у</w:t>
      </w:r>
      <w:r w:rsidRPr="00541F0D">
        <w:rPr>
          <w:lang w:val="hr-HR"/>
        </w:rPr>
        <w:t xml:space="preserve"> </w:t>
      </w:r>
      <w:r w:rsidRPr="001960D0">
        <w:t>Америци</w:t>
      </w:r>
      <w:r w:rsidRPr="00541F0D">
        <w:rPr>
          <w:lang w:val="hr-HR"/>
        </w:rPr>
        <w:t xml:space="preserve"> </w:t>
      </w:r>
      <w:r w:rsidRPr="001960D0">
        <w:t>или</w:t>
      </w:r>
      <w:r w:rsidRPr="00541F0D">
        <w:rPr>
          <w:lang w:val="hr-HR"/>
        </w:rPr>
        <w:t xml:space="preserve"> </w:t>
      </w:r>
      <w:r w:rsidRPr="001960D0">
        <w:t>различите</w:t>
      </w:r>
      <w:r w:rsidRPr="00541F0D">
        <w:rPr>
          <w:lang w:val="hr-HR"/>
        </w:rPr>
        <w:t xml:space="preserve"> </w:t>
      </w:r>
      <w:r w:rsidRPr="001960D0">
        <w:t>фракције</w:t>
      </w:r>
      <w:r w:rsidRPr="00541F0D">
        <w:rPr>
          <w:lang w:val="hr-HR"/>
        </w:rPr>
        <w:t xml:space="preserve"> </w:t>
      </w:r>
      <w:r w:rsidRPr="001960D0">
        <w:t>феминизама</w:t>
      </w:r>
      <w:r w:rsidRPr="00541F0D">
        <w:rPr>
          <w:lang w:val="hr-HR"/>
        </w:rPr>
        <w:t xml:space="preserve">. </w:t>
      </w:r>
      <w:r w:rsidRPr="001960D0">
        <w:t>У</w:t>
      </w:r>
      <w:r w:rsidRPr="00541F0D">
        <w:rPr>
          <w:lang w:val="hr-HR"/>
        </w:rPr>
        <w:t xml:space="preserve"> </w:t>
      </w:r>
      <w:r w:rsidRPr="001960D0">
        <w:t>тим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таквим</w:t>
      </w:r>
      <w:r w:rsidRPr="00541F0D">
        <w:rPr>
          <w:lang w:val="hr-HR"/>
        </w:rPr>
        <w:t xml:space="preserve"> </w:t>
      </w:r>
      <w:r w:rsidRPr="001960D0">
        <w:t>приликама</w:t>
      </w:r>
      <w:r w:rsidRPr="00541F0D">
        <w:rPr>
          <w:lang w:val="hr-HR"/>
        </w:rPr>
        <w:t xml:space="preserve">, </w:t>
      </w:r>
      <w:r w:rsidRPr="001960D0">
        <w:t>анимал</w:t>
      </w:r>
      <w:r w:rsidRPr="00541F0D">
        <w:rPr>
          <w:lang w:val="hr-HR"/>
        </w:rPr>
        <w:t xml:space="preserve"> </w:t>
      </w:r>
      <w:r w:rsidRPr="001960D0">
        <w:t>принт</w:t>
      </w:r>
      <w:r w:rsidRPr="00541F0D">
        <w:rPr>
          <w:lang w:val="hr-HR"/>
        </w:rPr>
        <w:t xml:space="preserve"> </w:t>
      </w:r>
      <w:r w:rsidRPr="001960D0">
        <w:t>се</w:t>
      </w:r>
      <w:r w:rsidRPr="00541F0D">
        <w:rPr>
          <w:lang w:val="hr-HR"/>
        </w:rPr>
        <w:t xml:space="preserve"> </w:t>
      </w:r>
      <w:r w:rsidRPr="001960D0">
        <w:t>јавља</w:t>
      </w:r>
      <w:r w:rsidRPr="00541F0D">
        <w:rPr>
          <w:lang w:val="hr-HR"/>
        </w:rPr>
        <w:t xml:space="preserve"> </w:t>
      </w:r>
      <w:r w:rsidRPr="001960D0">
        <w:t>као</w:t>
      </w:r>
      <w:r w:rsidRPr="00541F0D">
        <w:rPr>
          <w:lang w:val="hr-HR"/>
        </w:rPr>
        <w:t xml:space="preserve"> </w:t>
      </w:r>
      <w:r w:rsidRPr="001960D0">
        <w:t>знак</w:t>
      </w:r>
      <w:r w:rsidRPr="00541F0D">
        <w:rPr>
          <w:lang w:val="hr-HR"/>
        </w:rPr>
        <w:t xml:space="preserve">. </w:t>
      </w:r>
      <w:r w:rsidRPr="001960D0">
        <w:t>Анализа</w:t>
      </w:r>
      <w:r w:rsidRPr="00541F0D">
        <w:rPr>
          <w:lang w:val="hr-HR"/>
        </w:rPr>
        <w:t xml:space="preserve"> </w:t>
      </w:r>
      <w:r w:rsidRPr="001960D0">
        <w:t>анимал</w:t>
      </w:r>
      <w:r w:rsidRPr="00541F0D">
        <w:rPr>
          <w:lang w:val="hr-HR"/>
        </w:rPr>
        <w:t xml:space="preserve"> </w:t>
      </w:r>
      <w:r w:rsidRPr="001960D0">
        <w:t>принта</w:t>
      </w:r>
      <w:r w:rsidRPr="00541F0D">
        <w:rPr>
          <w:lang w:val="hr-HR"/>
        </w:rPr>
        <w:t xml:space="preserve"> </w:t>
      </w:r>
      <w:r w:rsidRPr="001960D0">
        <w:t>као</w:t>
      </w:r>
      <w:r w:rsidRPr="00541F0D">
        <w:rPr>
          <w:lang w:val="hr-HR"/>
        </w:rPr>
        <w:t xml:space="preserve"> </w:t>
      </w:r>
      <w:r w:rsidRPr="001960D0">
        <w:t>симптома</w:t>
      </w:r>
      <w:r w:rsidRPr="00541F0D">
        <w:rPr>
          <w:lang w:val="hr-HR"/>
        </w:rPr>
        <w:t xml:space="preserve"> </w:t>
      </w:r>
      <w:r w:rsidRPr="001960D0">
        <w:t>друштва</w:t>
      </w:r>
      <w:r w:rsidRPr="00541F0D">
        <w:rPr>
          <w:lang w:val="hr-HR"/>
        </w:rPr>
        <w:t xml:space="preserve"> </w:t>
      </w:r>
      <w:r w:rsidRPr="001960D0">
        <w:t>наговештава</w:t>
      </w:r>
      <w:r w:rsidRPr="00541F0D">
        <w:rPr>
          <w:lang w:val="hr-HR"/>
        </w:rPr>
        <w:t xml:space="preserve"> </w:t>
      </w:r>
      <w:r w:rsidRPr="001960D0">
        <w:t>његов</w:t>
      </w:r>
      <w:r w:rsidRPr="00541F0D">
        <w:rPr>
          <w:lang w:val="hr-HR"/>
        </w:rPr>
        <w:t xml:space="preserve"> </w:t>
      </w:r>
      <w:r w:rsidRPr="001960D0">
        <w:t>субверзивни</w:t>
      </w:r>
      <w:r w:rsidRPr="00541F0D">
        <w:rPr>
          <w:lang w:val="hr-HR"/>
        </w:rPr>
        <w:t xml:space="preserve"> </w:t>
      </w:r>
      <w:r w:rsidRPr="001960D0">
        <w:t>контекст</w:t>
      </w:r>
      <w:r w:rsidRPr="00541F0D">
        <w:rPr>
          <w:lang w:val="hr-HR"/>
        </w:rPr>
        <w:t xml:space="preserve">, </w:t>
      </w:r>
      <w:r w:rsidRPr="001960D0">
        <w:t>те</w:t>
      </w:r>
      <w:r w:rsidRPr="00541F0D">
        <w:rPr>
          <w:lang w:val="hr-HR"/>
        </w:rPr>
        <w:t xml:space="preserve"> </w:t>
      </w:r>
      <w:r w:rsidRPr="001960D0">
        <w:t>нуди</w:t>
      </w:r>
      <w:r w:rsidRPr="00541F0D">
        <w:rPr>
          <w:lang w:val="hr-HR"/>
        </w:rPr>
        <w:t xml:space="preserve"> </w:t>
      </w:r>
      <w:r w:rsidRPr="001960D0">
        <w:t>могућност</w:t>
      </w:r>
      <w:r w:rsidRPr="00541F0D">
        <w:rPr>
          <w:lang w:val="hr-HR"/>
        </w:rPr>
        <w:t xml:space="preserve"> </w:t>
      </w:r>
      <w:r w:rsidRPr="001960D0">
        <w:t>промене</w:t>
      </w:r>
      <w:r w:rsidRPr="00541F0D">
        <w:rPr>
          <w:lang w:val="hr-HR"/>
        </w:rPr>
        <w:t xml:space="preserve">. </w:t>
      </w:r>
      <w:r w:rsidRPr="001960D0">
        <w:t>Субверзивност</w:t>
      </w:r>
      <w:r w:rsidRPr="00541F0D">
        <w:rPr>
          <w:lang w:val="hr-HR"/>
        </w:rPr>
        <w:t xml:space="preserve"> </w:t>
      </w:r>
      <w:r w:rsidRPr="001960D0">
        <w:t>анимал</w:t>
      </w:r>
      <w:r w:rsidRPr="00541F0D">
        <w:rPr>
          <w:lang w:val="hr-HR"/>
        </w:rPr>
        <w:t xml:space="preserve"> </w:t>
      </w:r>
      <w:r w:rsidRPr="001960D0">
        <w:t>принта</w:t>
      </w:r>
      <w:r w:rsidRPr="00541F0D">
        <w:rPr>
          <w:lang w:val="hr-HR"/>
        </w:rPr>
        <w:t xml:space="preserve"> </w:t>
      </w:r>
      <w:r w:rsidRPr="001960D0">
        <w:t>тако</w:t>
      </w:r>
      <w:r w:rsidRPr="00541F0D">
        <w:rPr>
          <w:lang w:val="hr-HR"/>
        </w:rPr>
        <w:t xml:space="preserve"> </w:t>
      </w:r>
      <w:r w:rsidRPr="001960D0">
        <w:t>је</w:t>
      </w:r>
      <w:r w:rsidRPr="00541F0D">
        <w:rPr>
          <w:lang w:val="hr-HR"/>
        </w:rPr>
        <w:t xml:space="preserve"> </w:t>
      </w:r>
      <w:r w:rsidRPr="001960D0">
        <w:t>постала</w:t>
      </w:r>
      <w:r w:rsidRPr="00541F0D">
        <w:rPr>
          <w:lang w:val="hr-HR"/>
        </w:rPr>
        <w:t xml:space="preserve"> </w:t>
      </w:r>
      <w:r w:rsidRPr="001960D0">
        <w:t>предмет</w:t>
      </w:r>
      <w:r w:rsidRPr="00541F0D">
        <w:rPr>
          <w:lang w:val="hr-HR"/>
        </w:rPr>
        <w:t xml:space="preserve"> </w:t>
      </w:r>
      <w:r w:rsidRPr="001960D0">
        <w:t>овог</w:t>
      </w:r>
      <w:r w:rsidRPr="00541F0D">
        <w:rPr>
          <w:lang w:val="hr-HR"/>
        </w:rPr>
        <w:t xml:space="preserve"> </w:t>
      </w:r>
      <w:r w:rsidRPr="001960D0">
        <w:t>рада</w:t>
      </w:r>
      <w:r w:rsidRPr="00541F0D">
        <w:rPr>
          <w:lang w:val="hr-HR"/>
        </w:rPr>
        <w:t xml:space="preserve">, </w:t>
      </w:r>
      <w:r w:rsidRPr="001960D0">
        <w:t>у</w:t>
      </w:r>
      <w:r w:rsidRPr="00541F0D">
        <w:rPr>
          <w:lang w:val="hr-HR"/>
        </w:rPr>
        <w:t xml:space="preserve"> </w:t>
      </w:r>
      <w:r w:rsidRPr="001960D0">
        <w:t>којем</w:t>
      </w:r>
      <w:r w:rsidRPr="00541F0D">
        <w:rPr>
          <w:lang w:val="hr-HR"/>
        </w:rPr>
        <w:t xml:space="preserve"> </w:t>
      </w:r>
      <w:r w:rsidRPr="001960D0">
        <w:t>ћемо</w:t>
      </w:r>
      <w:r w:rsidRPr="00541F0D">
        <w:rPr>
          <w:lang w:val="hr-HR"/>
        </w:rPr>
        <w:t xml:space="preserve"> </w:t>
      </w:r>
      <w:r w:rsidRPr="001960D0">
        <w:t>покушати</w:t>
      </w:r>
      <w:r w:rsidRPr="00541F0D">
        <w:rPr>
          <w:lang w:val="hr-HR"/>
        </w:rPr>
        <w:t xml:space="preserve"> </w:t>
      </w:r>
      <w:r w:rsidRPr="001960D0">
        <w:t>да</w:t>
      </w:r>
      <w:r w:rsidRPr="00541F0D">
        <w:rPr>
          <w:lang w:val="hr-HR"/>
        </w:rPr>
        <w:t xml:space="preserve"> </w:t>
      </w:r>
      <w:r w:rsidRPr="001960D0">
        <w:t>проверимо</w:t>
      </w:r>
      <w:r w:rsidRPr="00541F0D">
        <w:rPr>
          <w:lang w:val="hr-HR"/>
        </w:rPr>
        <w:t xml:space="preserve"> </w:t>
      </w:r>
      <w:r w:rsidRPr="001960D0">
        <w:t>да</w:t>
      </w:r>
      <w:r w:rsidRPr="00541F0D">
        <w:rPr>
          <w:lang w:val="hr-HR"/>
        </w:rPr>
        <w:t xml:space="preserve"> </w:t>
      </w:r>
      <w:r w:rsidRPr="001960D0">
        <w:t>ли</w:t>
      </w:r>
      <w:r w:rsidRPr="00541F0D">
        <w:rPr>
          <w:lang w:val="hr-HR"/>
        </w:rPr>
        <w:t xml:space="preserve"> </w:t>
      </w:r>
      <w:r w:rsidRPr="001960D0">
        <w:t>је</w:t>
      </w:r>
      <w:r w:rsidRPr="00541F0D">
        <w:rPr>
          <w:lang w:val="hr-HR"/>
        </w:rPr>
        <w:t xml:space="preserve"> </w:t>
      </w:r>
      <w:r w:rsidRPr="001960D0">
        <w:t>анимал</w:t>
      </w:r>
      <w:r w:rsidRPr="00541F0D">
        <w:rPr>
          <w:lang w:val="hr-HR"/>
        </w:rPr>
        <w:t xml:space="preserve"> </w:t>
      </w:r>
      <w:r w:rsidRPr="001960D0">
        <w:t>принт</w:t>
      </w:r>
      <w:r w:rsidRPr="00541F0D">
        <w:rPr>
          <w:lang w:val="hr-HR"/>
        </w:rPr>
        <w:t xml:space="preserve"> </w:t>
      </w:r>
      <w:r w:rsidRPr="001960D0">
        <w:t>субверзивни</w:t>
      </w:r>
      <w:r w:rsidRPr="00541F0D">
        <w:rPr>
          <w:lang w:val="hr-HR"/>
        </w:rPr>
        <w:t xml:space="preserve"> </w:t>
      </w:r>
      <w:r w:rsidRPr="001960D0">
        <w:t>наратив</w:t>
      </w:r>
      <w:r w:rsidRPr="00541F0D">
        <w:rPr>
          <w:lang w:val="hr-HR"/>
        </w:rPr>
        <w:t xml:space="preserve">, </w:t>
      </w:r>
      <w:r w:rsidRPr="001960D0">
        <w:t>онај</w:t>
      </w:r>
      <w:r w:rsidRPr="00541F0D">
        <w:rPr>
          <w:lang w:val="hr-HR"/>
        </w:rPr>
        <w:t xml:space="preserve"> </w:t>
      </w:r>
      <w:r w:rsidRPr="001960D0">
        <w:t>који</w:t>
      </w:r>
      <w:r w:rsidRPr="00541F0D">
        <w:rPr>
          <w:lang w:val="hr-HR"/>
        </w:rPr>
        <w:t xml:space="preserve">, </w:t>
      </w:r>
      <w:r w:rsidRPr="001960D0">
        <w:t>кроз</w:t>
      </w:r>
      <w:r w:rsidRPr="00541F0D">
        <w:rPr>
          <w:lang w:val="hr-HR"/>
        </w:rPr>
        <w:t xml:space="preserve"> </w:t>
      </w:r>
      <w:r w:rsidRPr="001960D0">
        <w:t>четири</w:t>
      </w:r>
      <w:r w:rsidRPr="00541F0D">
        <w:rPr>
          <w:lang w:val="hr-HR"/>
        </w:rPr>
        <w:t xml:space="preserve"> </w:t>
      </w:r>
      <w:r w:rsidRPr="001960D0">
        <w:t>стилске</w:t>
      </w:r>
      <w:r w:rsidRPr="00541F0D">
        <w:rPr>
          <w:lang w:val="hr-HR"/>
        </w:rPr>
        <w:t xml:space="preserve"> </w:t>
      </w:r>
      <w:r w:rsidRPr="001960D0">
        <w:t>парадигме</w:t>
      </w:r>
      <w:r w:rsidRPr="00541F0D">
        <w:rPr>
          <w:lang w:val="hr-HR"/>
        </w:rPr>
        <w:t xml:space="preserve">, </w:t>
      </w:r>
      <w:r w:rsidRPr="001960D0">
        <w:t>подрива</w:t>
      </w:r>
      <w:r w:rsidRPr="00541F0D">
        <w:rPr>
          <w:lang w:val="hr-HR"/>
        </w:rPr>
        <w:t xml:space="preserve"> </w:t>
      </w:r>
      <w:r w:rsidRPr="001960D0">
        <w:t>устаљене</w:t>
      </w:r>
      <w:r w:rsidRPr="00541F0D">
        <w:rPr>
          <w:lang w:val="hr-HR"/>
        </w:rPr>
        <w:t xml:space="preserve"> </w:t>
      </w:r>
      <w:r w:rsidRPr="001960D0">
        <w:t>вредносне</w:t>
      </w:r>
      <w:r w:rsidRPr="00541F0D">
        <w:rPr>
          <w:lang w:val="hr-HR"/>
        </w:rPr>
        <w:t xml:space="preserve"> </w:t>
      </w:r>
      <w:r w:rsidRPr="001960D0">
        <w:t>матрице</w:t>
      </w:r>
      <w:r w:rsidRPr="00541F0D">
        <w:rPr>
          <w:lang w:val="hr-HR"/>
        </w:rPr>
        <w:t xml:space="preserve">. </w:t>
      </w:r>
      <w:r w:rsidRPr="001960D0">
        <w:t>Четири</w:t>
      </w:r>
      <w:r w:rsidRPr="00541F0D">
        <w:rPr>
          <w:lang w:val="hr-HR"/>
        </w:rPr>
        <w:t xml:space="preserve"> </w:t>
      </w:r>
      <w:r w:rsidRPr="001960D0">
        <w:t>стилске</w:t>
      </w:r>
      <w:r w:rsidRPr="00541F0D">
        <w:rPr>
          <w:lang w:val="hr-HR"/>
        </w:rPr>
        <w:t xml:space="preserve"> </w:t>
      </w:r>
      <w:r w:rsidRPr="001960D0">
        <w:t>парадигме</w:t>
      </w:r>
      <w:r w:rsidRPr="00541F0D">
        <w:rPr>
          <w:lang w:val="hr-HR"/>
        </w:rPr>
        <w:t xml:space="preserve"> </w:t>
      </w:r>
      <w:r w:rsidRPr="001960D0">
        <w:t>заправо</w:t>
      </w:r>
      <w:r w:rsidRPr="00541F0D">
        <w:rPr>
          <w:lang w:val="hr-HR"/>
        </w:rPr>
        <w:t xml:space="preserve"> </w:t>
      </w:r>
      <w:r w:rsidRPr="001960D0">
        <w:t>су</w:t>
      </w:r>
      <w:r w:rsidRPr="00541F0D">
        <w:rPr>
          <w:lang w:val="hr-HR"/>
        </w:rPr>
        <w:t xml:space="preserve"> </w:t>
      </w:r>
      <w:r w:rsidRPr="001960D0">
        <w:t>четири</w:t>
      </w:r>
      <w:r w:rsidRPr="00541F0D">
        <w:rPr>
          <w:lang w:val="hr-HR"/>
        </w:rPr>
        <w:t xml:space="preserve"> </w:t>
      </w:r>
      <w:r w:rsidRPr="001960D0">
        <w:t>контекста</w:t>
      </w:r>
      <w:r w:rsidRPr="00541F0D">
        <w:rPr>
          <w:lang w:val="hr-HR"/>
        </w:rPr>
        <w:t xml:space="preserve"> </w:t>
      </w:r>
      <w:r w:rsidRPr="001960D0">
        <w:t>унутар</w:t>
      </w:r>
      <w:r w:rsidRPr="00541F0D">
        <w:rPr>
          <w:lang w:val="hr-HR"/>
        </w:rPr>
        <w:t xml:space="preserve"> </w:t>
      </w:r>
      <w:r w:rsidRPr="001960D0">
        <w:t>којих</w:t>
      </w:r>
      <w:r w:rsidRPr="00541F0D">
        <w:rPr>
          <w:lang w:val="hr-HR"/>
        </w:rPr>
        <w:t xml:space="preserve"> </w:t>
      </w:r>
      <w:r w:rsidRPr="001960D0">
        <w:t>се</w:t>
      </w:r>
      <w:r w:rsidRPr="00541F0D">
        <w:rPr>
          <w:lang w:val="hr-HR"/>
        </w:rPr>
        <w:t xml:space="preserve"> </w:t>
      </w:r>
      <w:r w:rsidRPr="001960D0">
        <w:t>у</w:t>
      </w:r>
      <w:r w:rsidRPr="00541F0D">
        <w:rPr>
          <w:lang w:val="hr-HR"/>
        </w:rPr>
        <w:t xml:space="preserve"> </w:t>
      </w:r>
      <w:r w:rsidRPr="001960D0">
        <w:t>популарној</w:t>
      </w:r>
      <w:r w:rsidRPr="00541F0D">
        <w:rPr>
          <w:lang w:val="hr-HR"/>
        </w:rPr>
        <w:t xml:space="preserve"> </w:t>
      </w:r>
      <w:r w:rsidRPr="001960D0">
        <w:t>визуелној</w:t>
      </w:r>
      <w:r w:rsidRPr="00541F0D">
        <w:rPr>
          <w:lang w:val="hr-HR"/>
        </w:rPr>
        <w:t xml:space="preserve"> </w:t>
      </w:r>
      <w:r w:rsidRPr="001960D0">
        <w:t>култури</w:t>
      </w:r>
      <w:r w:rsidRPr="00541F0D">
        <w:rPr>
          <w:lang w:val="hr-HR"/>
        </w:rPr>
        <w:t xml:space="preserve"> </w:t>
      </w:r>
      <w:r w:rsidRPr="001960D0">
        <w:t>јавља</w:t>
      </w:r>
      <w:r w:rsidRPr="00541F0D">
        <w:rPr>
          <w:lang w:val="hr-HR"/>
        </w:rPr>
        <w:t xml:space="preserve"> </w:t>
      </w:r>
      <w:r w:rsidRPr="001960D0">
        <w:t>животињска</w:t>
      </w:r>
      <w:r w:rsidRPr="00541F0D">
        <w:rPr>
          <w:lang w:val="hr-HR"/>
        </w:rPr>
        <w:t xml:space="preserve"> </w:t>
      </w:r>
      <w:r w:rsidRPr="001960D0">
        <w:t>шара</w:t>
      </w:r>
      <w:r w:rsidRPr="00541F0D">
        <w:rPr>
          <w:lang w:val="hr-HR"/>
        </w:rPr>
        <w:t xml:space="preserve"> </w:t>
      </w:r>
      <w:r w:rsidRPr="001960D0">
        <w:t>или</w:t>
      </w:r>
      <w:r w:rsidRPr="00541F0D">
        <w:rPr>
          <w:lang w:val="hr-HR"/>
        </w:rPr>
        <w:t xml:space="preserve"> </w:t>
      </w:r>
      <w:r w:rsidRPr="001960D0">
        <w:t>четири</w:t>
      </w:r>
      <w:r w:rsidRPr="00541F0D">
        <w:rPr>
          <w:lang w:val="hr-HR"/>
        </w:rPr>
        <w:t xml:space="preserve"> </w:t>
      </w:r>
      <w:r w:rsidRPr="001960D0">
        <w:t>доминантна</w:t>
      </w:r>
      <w:r w:rsidRPr="00541F0D">
        <w:rPr>
          <w:lang w:val="hr-HR"/>
        </w:rPr>
        <w:t xml:space="preserve"> </w:t>
      </w:r>
      <w:r w:rsidRPr="001960D0">
        <w:t>генератора</w:t>
      </w:r>
      <w:r w:rsidRPr="00541F0D">
        <w:rPr>
          <w:lang w:val="hr-HR"/>
        </w:rPr>
        <w:t xml:space="preserve"> </w:t>
      </w:r>
      <w:r w:rsidRPr="001960D0">
        <w:t>значењских</w:t>
      </w:r>
      <w:r w:rsidRPr="00541F0D">
        <w:rPr>
          <w:lang w:val="hr-HR"/>
        </w:rPr>
        <w:t xml:space="preserve"> </w:t>
      </w:r>
      <w:r w:rsidRPr="001960D0">
        <w:t>оквира</w:t>
      </w:r>
      <w:r w:rsidRPr="00541F0D">
        <w:rPr>
          <w:lang w:val="hr-HR"/>
        </w:rPr>
        <w:t xml:space="preserve"> </w:t>
      </w:r>
      <w:r w:rsidRPr="001960D0">
        <w:t>животињске</w:t>
      </w:r>
      <w:r w:rsidRPr="00541F0D">
        <w:rPr>
          <w:lang w:val="hr-HR"/>
        </w:rPr>
        <w:t xml:space="preserve"> </w:t>
      </w:r>
      <w:r w:rsidRPr="001960D0">
        <w:t>шаре</w:t>
      </w:r>
      <w:r w:rsidRPr="00541F0D">
        <w:rPr>
          <w:lang w:val="hr-HR"/>
        </w:rPr>
        <w:t>.”</w:t>
      </w:r>
    </w:p>
    <w:p w:rsidR="009E5844" w:rsidRPr="00541F0D" w:rsidRDefault="009E5844" w:rsidP="009E5844">
      <w:pPr>
        <w:jc w:val="both"/>
        <w:rPr>
          <w:lang w:val="hr-HR"/>
        </w:rPr>
      </w:pPr>
    </w:p>
    <w:p w:rsidR="009E5844" w:rsidRPr="00541F0D" w:rsidRDefault="009E5844" w:rsidP="009E5844">
      <w:pPr>
        <w:jc w:val="both"/>
        <w:rPr>
          <w:lang w:val="hr-HR"/>
        </w:rPr>
      </w:pPr>
      <w:r w:rsidRPr="001960D0">
        <w:t>Рад</w:t>
      </w:r>
      <w:r w:rsidRPr="00541F0D">
        <w:rPr>
          <w:lang w:val="hr-HR"/>
        </w:rPr>
        <w:t xml:space="preserve"> </w:t>
      </w:r>
      <w:r w:rsidRPr="001960D0">
        <w:t>је</w:t>
      </w:r>
      <w:r w:rsidRPr="00541F0D">
        <w:rPr>
          <w:lang w:val="hr-HR"/>
        </w:rPr>
        <w:t xml:space="preserve"> </w:t>
      </w:r>
      <w:r w:rsidRPr="001960D0">
        <w:t>одређен</w:t>
      </w:r>
      <w:r w:rsidRPr="00541F0D">
        <w:rPr>
          <w:lang w:val="hr-HR"/>
        </w:rPr>
        <w:t xml:space="preserve"> </w:t>
      </w:r>
      <w:r w:rsidRPr="001960D0">
        <w:t>кроз</w:t>
      </w:r>
      <w:r w:rsidRPr="00541F0D">
        <w:rPr>
          <w:lang w:val="hr-HR"/>
        </w:rPr>
        <w:t xml:space="preserve"> </w:t>
      </w:r>
      <w:r w:rsidRPr="001960D0">
        <w:t>две</w:t>
      </w:r>
      <w:r w:rsidRPr="00541F0D">
        <w:rPr>
          <w:lang w:val="hr-HR"/>
        </w:rPr>
        <w:t xml:space="preserve"> </w:t>
      </w:r>
      <w:r w:rsidRPr="001960D0">
        <w:t>основе</w:t>
      </w:r>
      <w:r w:rsidRPr="00541F0D">
        <w:rPr>
          <w:lang w:val="hr-HR"/>
        </w:rPr>
        <w:t xml:space="preserve"> </w:t>
      </w:r>
      <w:r w:rsidRPr="001960D0">
        <w:t>групе</w:t>
      </w:r>
      <w:r w:rsidRPr="00541F0D">
        <w:rPr>
          <w:lang w:val="hr-HR"/>
        </w:rPr>
        <w:t xml:space="preserve"> </w:t>
      </w:r>
      <w:r w:rsidRPr="001960D0">
        <w:t>циљева</w:t>
      </w:r>
      <w:r w:rsidRPr="00541F0D">
        <w:rPr>
          <w:lang w:val="hr-HR"/>
        </w:rPr>
        <w:t xml:space="preserve">, </w:t>
      </w:r>
      <w:r w:rsidRPr="001960D0">
        <w:t>у</w:t>
      </w:r>
      <w:r w:rsidRPr="00541F0D">
        <w:rPr>
          <w:lang w:val="hr-HR"/>
        </w:rPr>
        <w:t xml:space="preserve"> </w:t>
      </w:r>
      <w:r w:rsidRPr="001960D0">
        <w:t>складу</w:t>
      </w:r>
      <w:r w:rsidRPr="00541F0D">
        <w:rPr>
          <w:lang w:val="hr-HR"/>
        </w:rPr>
        <w:t xml:space="preserve"> </w:t>
      </w:r>
      <w:r w:rsidRPr="001960D0">
        <w:t>са</w:t>
      </w:r>
      <w:r w:rsidRPr="00541F0D">
        <w:rPr>
          <w:lang w:val="hr-HR"/>
        </w:rPr>
        <w:t xml:space="preserve"> </w:t>
      </w:r>
      <w:r w:rsidRPr="001960D0">
        <w:t>предметом</w:t>
      </w:r>
      <w:r w:rsidRPr="00541F0D">
        <w:rPr>
          <w:lang w:val="hr-HR"/>
        </w:rPr>
        <w:t xml:space="preserve"> </w:t>
      </w:r>
      <w:r w:rsidRPr="001960D0">
        <w:t>истраживања</w:t>
      </w:r>
      <w:r w:rsidRPr="00541F0D">
        <w:rPr>
          <w:lang w:val="hr-HR"/>
        </w:rPr>
        <w:t xml:space="preserve">. </w:t>
      </w:r>
      <w:r w:rsidRPr="001960D0">
        <w:t>Најпре</w:t>
      </w:r>
      <w:r w:rsidRPr="00541F0D">
        <w:rPr>
          <w:lang w:val="hr-HR"/>
        </w:rPr>
        <w:t xml:space="preserve"> </w:t>
      </w:r>
      <w:r w:rsidRPr="001960D0">
        <w:rPr>
          <w:lang w:val="uz-Cyrl-UZ"/>
        </w:rPr>
        <w:t xml:space="preserve">се издвајају </w:t>
      </w:r>
      <w:r w:rsidRPr="001960D0">
        <w:t>теоријски</w:t>
      </w:r>
      <w:r w:rsidRPr="00541F0D">
        <w:rPr>
          <w:lang w:val="hr-HR"/>
        </w:rPr>
        <w:t xml:space="preserve"> </w:t>
      </w:r>
      <w:r w:rsidRPr="001960D0">
        <w:t>оријентисани</w:t>
      </w:r>
      <w:r w:rsidRPr="00541F0D">
        <w:rPr>
          <w:lang w:val="hr-HR"/>
        </w:rPr>
        <w:t xml:space="preserve"> </w:t>
      </w:r>
      <w:r w:rsidRPr="001960D0">
        <w:t>циљев</w:t>
      </w:r>
      <w:r w:rsidRPr="001960D0">
        <w:rPr>
          <w:lang w:val="uz-Cyrl-UZ"/>
        </w:rPr>
        <w:t>и</w:t>
      </w:r>
      <w:r w:rsidRPr="00541F0D">
        <w:rPr>
          <w:lang w:val="hr-HR"/>
        </w:rPr>
        <w:t xml:space="preserve"> </w:t>
      </w:r>
      <w:r w:rsidRPr="001960D0">
        <w:t>ка</w:t>
      </w:r>
      <w:r w:rsidRPr="00541F0D">
        <w:rPr>
          <w:lang w:val="hr-HR"/>
        </w:rPr>
        <w:t xml:space="preserve"> </w:t>
      </w:r>
      <w:r w:rsidRPr="001960D0">
        <w:t>одређивању</w:t>
      </w:r>
      <w:r w:rsidRPr="00541F0D">
        <w:rPr>
          <w:lang w:val="hr-HR"/>
        </w:rPr>
        <w:t xml:space="preserve"> „</w:t>
      </w:r>
      <w:r w:rsidRPr="001960D0">
        <w:t>основне</w:t>
      </w:r>
      <w:r w:rsidRPr="00541F0D">
        <w:rPr>
          <w:lang w:val="hr-HR"/>
        </w:rPr>
        <w:t xml:space="preserve"> </w:t>
      </w:r>
      <w:r w:rsidRPr="001960D0">
        <w:t>карактеристике</w:t>
      </w:r>
      <w:r w:rsidRPr="00541F0D">
        <w:rPr>
          <w:lang w:val="hr-HR"/>
        </w:rPr>
        <w:t xml:space="preserve"> </w:t>
      </w:r>
      <w:r w:rsidRPr="001960D0">
        <w:t>анимал</w:t>
      </w:r>
      <w:r w:rsidRPr="00541F0D">
        <w:rPr>
          <w:lang w:val="hr-HR"/>
        </w:rPr>
        <w:t xml:space="preserve"> </w:t>
      </w:r>
      <w:r w:rsidRPr="001960D0">
        <w:t>принта</w:t>
      </w:r>
      <w:r w:rsidR="00541F0D">
        <w:rPr>
          <w:lang/>
        </w:rPr>
        <w:t xml:space="preserve"> тј.</w:t>
      </w:r>
      <w:r w:rsidRPr="00541F0D">
        <w:rPr>
          <w:lang w:val="hr-HR"/>
        </w:rPr>
        <w:t xml:space="preserve"> </w:t>
      </w:r>
      <w:r w:rsidRPr="001960D0">
        <w:t>која</w:t>
      </w:r>
      <w:r w:rsidRPr="00541F0D">
        <w:rPr>
          <w:lang w:val="hr-HR"/>
        </w:rPr>
        <w:t xml:space="preserve"> </w:t>
      </w:r>
      <w:r w:rsidRPr="001960D0">
        <w:t>се</w:t>
      </w:r>
      <w:r w:rsidRPr="00541F0D">
        <w:rPr>
          <w:lang w:val="hr-HR"/>
        </w:rPr>
        <w:t xml:space="preserve"> </w:t>
      </w:r>
      <w:r w:rsidRPr="001960D0">
        <w:t>обележја</w:t>
      </w:r>
      <w:r w:rsidRPr="00541F0D">
        <w:rPr>
          <w:lang w:val="hr-HR"/>
        </w:rPr>
        <w:t xml:space="preserve"> </w:t>
      </w:r>
      <w:r w:rsidRPr="001960D0">
        <w:t>стила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које</w:t>
      </w:r>
      <w:r w:rsidRPr="00541F0D">
        <w:rPr>
          <w:lang w:val="hr-HR"/>
        </w:rPr>
        <w:t xml:space="preserve"> </w:t>
      </w:r>
      <w:r w:rsidRPr="001960D0">
        <w:t>се</w:t>
      </w:r>
      <w:r w:rsidRPr="00541F0D">
        <w:rPr>
          <w:lang w:val="hr-HR"/>
        </w:rPr>
        <w:t xml:space="preserve"> </w:t>
      </w:r>
      <w:r w:rsidRPr="001960D0">
        <w:t>вредности</w:t>
      </w:r>
      <w:r w:rsidRPr="00541F0D">
        <w:rPr>
          <w:lang w:val="hr-HR"/>
        </w:rPr>
        <w:t xml:space="preserve"> </w:t>
      </w:r>
      <w:r w:rsidRPr="001960D0">
        <w:t>везују</w:t>
      </w:r>
      <w:r w:rsidRPr="00541F0D">
        <w:rPr>
          <w:lang w:val="hr-HR"/>
        </w:rPr>
        <w:t xml:space="preserve"> </w:t>
      </w:r>
      <w:r w:rsidRPr="001960D0">
        <w:t>за</w:t>
      </w:r>
      <w:r w:rsidRPr="00541F0D">
        <w:rPr>
          <w:lang w:val="hr-HR"/>
        </w:rPr>
        <w:t xml:space="preserve"> </w:t>
      </w:r>
      <w:r w:rsidRPr="001960D0">
        <w:t>анимал</w:t>
      </w:r>
      <w:r w:rsidRPr="00541F0D">
        <w:rPr>
          <w:lang w:val="hr-HR"/>
        </w:rPr>
        <w:t xml:space="preserve"> </w:t>
      </w:r>
      <w:r w:rsidRPr="001960D0">
        <w:t>принт</w:t>
      </w:r>
      <w:r w:rsidRPr="00541F0D">
        <w:rPr>
          <w:lang w:val="hr-HR"/>
        </w:rPr>
        <w:t>”</w:t>
      </w:r>
      <w:r w:rsidR="00541F0D">
        <w:rPr>
          <w:lang/>
        </w:rPr>
        <w:t>;</w:t>
      </w:r>
      <w:r w:rsidRPr="00541F0D">
        <w:rPr>
          <w:lang w:val="hr-HR"/>
        </w:rPr>
        <w:t xml:space="preserve"> </w:t>
      </w:r>
      <w:r w:rsidRPr="001960D0">
        <w:t>а</w:t>
      </w:r>
      <w:r w:rsidRPr="00541F0D">
        <w:rPr>
          <w:lang w:val="hr-HR"/>
        </w:rPr>
        <w:t xml:space="preserve"> </w:t>
      </w:r>
      <w:r w:rsidRPr="001960D0">
        <w:t>затим</w:t>
      </w:r>
      <w:r w:rsidRPr="00541F0D">
        <w:rPr>
          <w:lang w:val="hr-HR"/>
        </w:rPr>
        <w:t xml:space="preserve"> </w:t>
      </w:r>
      <w:r w:rsidRPr="001960D0">
        <w:t>емпири</w:t>
      </w:r>
      <w:r w:rsidR="00541F0D">
        <w:rPr>
          <w:lang/>
        </w:rPr>
        <w:t>ји</w:t>
      </w:r>
      <w:r w:rsidRPr="001960D0">
        <w:t>ско</w:t>
      </w:r>
      <w:r w:rsidRPr="00541F0D">
        <w:rPr>
          <w:lang w:val="hr-HR"/>
        </w:rPr>
        <w:t xml:space="preserve"> </w:t>
      </w:r>
      <w:r w:rsidRPr="001960D0">
        <w:t>истраживањ</w:t>
      </w:r>
      <w:r w:rsidRPr="001960D0">
        <w:rPr>
          <w:lang w:val="uz-Cyrl-UZ"/>
        </w:rPr>
        <w:t>е</w:t>
      </w:r>
      <w:r w:rsidRPr="00541F0D">
        <w:rPr>
          <w:lang w:val="hr-HR"/>
        </w:rPr>
        <w:t xml:space="preserve"> </w:t>
      </w:r>
      <w:r w:rsidRPr="001960D0">
        <w:t>о</w:t>
      </w:r>
      <w:r w:rsidRPr="00541F0D">
        <w:rPr>
          <w:lang w:val="hr-HR"/>
        </w:rPr>
        <w:t xml:space="preserve"> </w:t>
      </w:r>
      <w:r w:rsidRPr="001960D0">
        <w:t>специфичности</w:t>
      </w:r>
      <w:r w:rsidRPr="00541F0D">
        <w:rPr>
          <w:lang w:val="hr-HR"/>
        </w:rPr>
        <w:t xml:space="preserve"> </w:t>
      </w:r>
      <w:r w:rsidRPr="001960D0">
        <w:t>употребе</w:t>
      </w:r>
      <w:r w:rsidRPr="00541F0D">
        <w:rPr>
          <w:lang w:val="hr-HR"/>
        </w:rPr>
        <w:t xml:space="preserve"> </w:t>
      </w:r>
      <w:r w:rsidRPr="001960D0">
        <w:t>анимал</w:t>
      </w:r>
      <w:r w:rsidRPr="00541F0D">
        <w:rPr>
          <w:lang w:val="hr-HR"/>
        </w:rPr>
        <w:t xml:space="preserve"> </w:t>
      </w:r>
      <w:r w:rsidRPr="001960D0">
        <w:t>принта</w:t>
      </w:r>
      <w:r w:rsidRPr="00541F0D">
        <w:rPr>
          <w:lang w:val="hr-HR"/>
        </w:rPr>
        <w:t xml:space="preserve"> </w:t>
      </w:r>
      <w:r w:rsidRPr="001960D0">
        <w:t>у</w:t>
      </w:r>
      <w:r w:rsidRPr="00541F0D">
        <w:rPr>
          <w:lang w:val="hr-HR"/>
        </w:rPr>
        <w:t xml:space="preserve"> </w:t>
      </w:r>
      <w:r w:rsidRPr="001960D0">
        <w:t>ку</w:t>
      </w:r>
      <w:r w:rsidRPr="001960D0">
        <w:rPr>
          <w:lang w:val="uz-Cyrl-UZ"/>
        </w:rPr>
        <w:t>л</w:t>
      </w:r>
      <w:r w:rsidRPr="001960D0">
        <w:t>тури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медијима</w:t>
      </w:r>
      <w:r w:rsidRPr="00541F0D">
        <w:rPr>
          <w:lang w:val="hr-HR"/>
        </w:rPr>
        <w:t xml:space="preserve"> </w:t>
      </w:r>
      <w:r w:rsidRPr="001960D0">
        <w:t>кроз</w:t>
      </w:r>
      <w:r w:rsidRPr="00541F0D">
        <w:rPr>
          <w:lang w:val="hr-HR"/>
        </w:rPr>
        <w:t xml:space="preserve"> </w:t>
      </w:r>
      <w:r w:rsidRPr="001960D0">
        <w:t>хронологију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генезу</w:t>
      </w:r>
      <w:r w:rsidRPr="00541F0D">
        <w:rPr>
          <w:lang w:val="hr-HR"/>
        </w:rPr>
        <w:t xml:space="preserve"> </w:t>
      </w:r>
      <w:r w:rsidRPr="001960D0">
        <w:t>развоја</w:t>
      </w:r>
      <w:r w:rsidRPr="00541F0D">
        <w:rPr>
          <w:lang w:val="hr-HR"/>
        </w:rPr>
        <w:t xml:space="preserve"> </w:t>
      </w:r>
      <w:r w:rsidRPr="001960D0">
        <w:t>животињске</w:t>
      </w:r>
      <w:r w:rsidRPr="00541F0D">
        <w:rPr>
          <w:lang w:val="hr-HR"/>
        </w:rPr>
        <w:t xml:space="preserve"> </w:t>
      </w:r>
      <w:r w:rsidRPr="001960D0">
        <w:t>шаре</w:t>
      </w:r>
      <w:r w:rsidRPr="00541F0D">
        <w:rPr>
          <w:lang w:val="hr-HR"/>
        </w:rPr>
        <w:t xml:space="preserve"> </w:t>
      </w:r>
      <w:r w:rsidRPr="001960D0">
        <w:t>са</w:t>
      </w:r>
      <w:r w:rsidRPr="00541F0D">
        <w:rPr>
          <w:lang w:val="hr-HR"/>
        </w:rPr>
        <w:t xml:space="preserve"> </w:t>
      </w:r>
      <w:r w:rsidRPr="001960D0">
        <w:t>специфичним</w:t>
      </w:r>
      <w:r w:rsidRPr="00541F0D">
        <w:rPr>
          <w:lang w:val="hr-HR"/>
        </w:rPr>
        <w:t xml:space="preserve"> </w:t>
      </w:r>
      <w:r w:rsidRPr="001960D0">
        <w:t>контекстом</w:t>
      </w:r>
      <w:r w:rsidRPr="00541F0D">
        <w:rPr>
          <w:lang w:val="hr-HR"/>
        </w:rPr>
        <w:t xml:space="preserve"> </w:t>
      </w:r>
      <w:r w:rsidRPr="001960D0">
        <w:t>локалног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региона</w:t>
      </w:r>
      <w:r w:rsidRPr="001960D0">
        <w:rPr>
          <w:lang w:val="uz-Cyrl-UZ"/>
        </w:rPr>
        <w:t>л</w:t>
      </w:r>
      <w:r w:rsidRPr="001960D0">
        <w:t>ног</w:t>
      </w:r>
      <w:r w:rsidRPr="00541F0D">
        <w:rPr>
          <w:lang w:val="hr-HR"/>
        </w:rPr>
        <w:t xml:space="preserve"> </w:t>
      </w:r>
      <w:r w:rsidRPr="001960D0">
        <w:t>контекста</w:t>
      </w:r>
      <w:r w:rsidRPr="00541F0D">
        <w:rPr>
          <w:lang w:val="hr-HR"/>
        </w:rPr>
        <w:t xml:space="preserve"> (</w:t>
      </w:r>
      <w:r w:rsidRPr="001960D0">
        <w:t>Балкан</w:t>
      </w:r>
      <w:r w:rsidRPr="00541F0D">
        <w:rPr>
          <w:lang w:val="hr-HR"/>
        </w:rPr>
        <w:t xml:space="preserve">, </w:t>
      </w:r>
      <w:r w:rsidRPr="001960D0">
        <w:t>СФРЈ</w:t>
      </w:r>
      <w:r w:rsidRPr="00541F0D">
        <w:rPr>
          <w:lang w:val="hr-HR"/>
        </w:rPr>
        <w:t xml:space="preserve"> </w:t>
      </w:r>
      <w:r w:rsidRPr="001960D0">
        <w:t>итд</w:t>
      </w:r>
      <w:r w:rsidRPr="00541F0D">
        <w:rPr>
          <w:lang w:val="hr-HR"/>
        </w:rPr>
        <w:t xml:space="preserve">.). </w:t>
      </w:r>
      <w:r w:rsidRPr="001960D0">
        <w:t>Четири</w:t>
      </w:r>
      <w:r w:rsidRPr="00541F0D">
        <w:rPr>
          <w:lang w:val="hr-HR"/>
        </w:rPr>
        <w:t xml:space="preserve"> </w:t>
      </w:r>
      <w:r w:rsidRPr="001960D0">
        <w:t>х</w:t>
      </w:r>
      <w:r w:rsidRPr="001960D0">
        <w:rPr>
          <w:lang w:val="uz-Cyrl-UZ"/>
        </w:rPr>
        <w:t>и</w:t>
      </w:r>
      <w:r w:rsidRPr="001960D0">
        <w:t>потезе</w:t>
      </w:r>
      <w:r w:rsidRPr="00541F0D">
        <w:rPr>
          <w:lang w:val="hr-HR"/>
        </w:rPr>
        <w:t xml:space="preserve"> </w:t>
      </w:r>
      <w:r w:rsidRPr="001960D0">
        <w:t>дате</w:t>
      </w:r>
      <w:r w:rsidRPr="00541F0D">
        <w:rPr>
          <w:lang w:val="hr-HR"/>
        </w:rPr>
        <w:t xml:space="preserve"> </w:t>
      </w:r>
      <w:r w:rsidR="00541F0D">
        <w:rPr>
          <w:lang/>
        </w:rPr>
        <w:t xml:space="preserve">су </w:t>
      </w:r>
      <w:r w:rsidRPr="001960D0">
        <w:t>у</w:t>
      </w:r>
      <w:r w:rsidRPr="00541F0D">
        <w:rPr>
          <w:lang w:val="hr-HR"/>
        </w:rPr>
        <w:t xml:space="preserve"> </w:t>
      </w:r>
      <w:r w:rsidRPr="001960D0">
        <w:t>хијерархи</w:t>
      </w:r>
      <w:r w:rsidRPr="001960D0">
        <w:rPr>
          <w:lang w:val="uz-Cyrl-UZ"/>
        </w:rPr>
        <w:t>ј</w:t>
      </w:r>
      <w:r w:rsidRPr="001960D0">
        <w:t>ском</w:t>
      </w:r>
      <w:r w:rsidRPr="00541F0D">
        <w:rPr>
          <w:lang w:val="hr-HR"/>
        </w:rPr>
        <w:t xml:space="preserve"> </w:t>
      </w:r>
      <w:r w:rsidRPr="001960D0">
        <w:t>односу</w:t>
      </w:r>
      <w:r w:rsidRPr="00541F0D">
        <w:rPr>
          <w:lang w:val="hr-HR"/>
        </w:rPr>
        <w:t xml:space="preserve">, </w:t>
      </w:r>
      <w:r w:rsidRPr="001960D0">
        <w:t>где</w:t>
      </w:r>
      <w:r w:rsidRPr="00541F0D">
        <w:rPr>
          <w:lang w:val="hr-HR"/>
        </w:rPr>
        <w:t xml:space="preserve"> </w:t>
      </w:r>
      <w:r w:rsidRPr="001960D0">
        <w:rPr>
          <w:lang w:val="uz-Cyrl-UZ"/>
        </w:rPr>
        <w:t xml:space="preserve">је </w:t>
      </w:r>
      <w:r w:rsidRPr="001960D0">
        <w:t>полазна</w:t>
      </w:r>
      <w:r w:rsidRPr="00541F0D">
        <w:rPr>
          <w:lang w:val="hr-HR"/>
        </w:rPr>
        <w:t xml:space="preserve"> </w:t>
      </w:r>
      <w:r w:rsidRPr="001960D0">
        <w:t>хипотеза</w:t>
      </w:r>
      <w:r w:rsidRPr="00541F0D">
        <w:rPr>
          <w:lang w:val="hr-HR"/>
        </w:rPr>
        <w:t>:</w:t>
      </w:r>
    </w:p>
    <w:p w:rsidR="009E5844" w:rsidRPr="00541F0D" w:rsidRDefault="009E5844" w:rsidP="009E5844">
      <w:pPr>
        <w:jc w:val="both"/>
        <w:rPr>
          <w:lang w:val="hr-HR"/>
        </w:rPr>
      </w:pPr>
    </w:p>
    <w:p w:rsidR="009E5844" w:rsidRPr="00541F0D" w:rsidRDefault="009E5844" w:rsidP="009E5844">
      <w:pPr>
        <w:spacing w:line="240" w:lineRule="auto"/>
        <w:ind w:left="720" w:right="1106"/>
        <w:jc w:val="both"/>
        <w:rPr>
          <w:lang w:val="hr-HR"/>
        </w:rPr>
      </w:pPr>
      <w:r w:rsidRPr="00541F0D">
        <w:rPr>
          <w:lang w:val="hr-HR"/>
        </w:rPr>
        <w:lastRenderedPageBreak/>
        <w:t>„</w:t>
      </w:r>
      <w:r w:rsidRPr="001960D0">
        <w:rPr>
          <w:lang w:val="uz-Cyrl-UZ"/>
        </w:rPr>
        <w:t xml:space="preserve">како </w:t>
      </w:r>
      <w:r w:rsidRPr="001960D0">
        <w:t>медијско</w:t>
      </w:r>
      <w:r w:rsidRPr="00541F0D">
        <w:rPr>
          <w:lang w:val="hr-HR"/>
        </w:rPr>
        <w:t xml:space="preserve"> </w:t>
      </w:r>
      <w:r w:rsidRPr="001960D0">
        <w:t>представљање</w:t>
      </w:r>
      <w:r w:rsidRPr="00541F0D">
        <w:rPr>
          <w:lang w:val="hr-HR"/>
        </w:rPr>
        <w:t xml:space="preserve"> </w:t>
      </w:r>
      <w:r w:rsidRPr="001960D0">
        <w:t>анимал</w:t>
      </w:r>
      <w:r w:rsidRPr="00541F0D">
        <w:rPr>
          <w:lang w:val="hr-HR"/>
        </w:rPr>
        <w:t xml:space="preserve"> </w:t>
      </w:r>
      <w:r w:rsidRPr="001960D0">
        <w:t>принта</w:t>
      </w:r>
      <w:r w:rsidRPr="00541F0D">
        <w:rPr>
          <w:lang w:val="hr-HR"/>
        </w:rPr>
        <w:t xml:space="preserve">, </w:t>
      </w:r>
      <w:r w:rsidRPr="001960D0">
        <w:t>који</w:t>
      </w:r>
      <w:r w:rsidRPr="00541F0D">
        <w:rPr>
          <w:lang w:val="hr-HR"/>
        </w:rPr>
        <w:t xml:space="preserve"> </w:t>
      </w:r>
      <w:r w:rsidRPr="001960D0">
        <w:t>је</w:t>
      </w:r>
      <w:r w:rsidRPr="00541F0D">
        <w:rPr>
          <w:lang w:val="hr-HR"/>
        </w:rPr>
        <w:t xml:space="preserve"> </w:t>
      </w:r>
      <w:r w:rsidRPr="001960D0">
        <w:t>животињска</w:t>
      </w:r>
      <w:r w:rsidRPr="00541F0D">
        <w:rPr>
          <w:lang w:val="hr-HR"/>
        </w:rPr>
        <w:t xml:space="preserve"> </w:t>
      </w:r>
      <w:r w:rsidRPr="001960D0">
        <w:t>шара</w:t>
      </w:r>
      <w:r w:rsidRPr="00541F0D">
        <w:rPr>
          <w:lang w:val="hr-HR"/>
        </w:rPr>
        <w:t xml:space="preserve">, </w:t>
      </w:r>
      <w:r w:rsidRPr="001960D0">
        <w:t>у</w:t>
      </w:r>
      <w:r w:rsidRPr="00541F0D">
        <w:rPr>
          <w:lang w:val="hr-HR"/>
        </w:rPr>
        <w:t xml:space="preserve"> </w:t>
      </w:r>
      <w:r w:rsidRPr="001960D0">
        <w:t>овом</w:t>
      </w:r>
      <w:r w:rsidRPr="00541F0D">
        <w:rPr>
          <w:lang w:val="hr-HR"/>
        </w:rPr>
        <w:t xml:space="preserve"> </w:t>
      </w:r>
      <w:r w:rsidRPr="001960D0">
        <w:t>раду</w:t>
      </w:r>
      <w:r w:rsidRPr="00541F0D">
        <w:rPr>
          <w:lang w:val="hr-HR"/>
        </w:rPr>
        <w:t xml:space="preserve"> </w:t>
      </w:r>
      <w:r w:rsidRPr="001960D0">
        <w:t>је</w:t>
      </w:r>
      <w:r w:rsidRPr="00541F0D">
        <w:rPr>
          <w:lang w:val="hr-HR"/>
        </w:rPr>
        <w:t xml:space="preserve"> </w:t>
      </w:r>
      <w:r w:rsidRPr="001960D0">
        <w:t>анализирана</w:t>
      </w:r>
      <w:r w:rsidRPr="00541F0D">
        <w:rPr>
          <w:lang w:val="hr-HR"/>
        </w:rPr>
        <w:t xml:space="preserve"> </w:t>
      </w:r>
      <w:r w:rsidRPr="001960D0">
        <w:t>као</w:t>
      </w:r>
      <w:r w:rsidRPr="00541F0D">
        <w:rPr>
          <w:lang w:val="hr-HR"/>
        </w:rPr>
        <w:t xml:space="preserve"> </w:t>
      </w:r>
      <w:r w:rsidRPr="001960D0">
        <w:t>сегмент</w:t>
      </w:r>
      <w:r w:rsidRPr="00541F0D">
        <w:rPr>
          <w:lang w:val="hr-HR"/>
        </w:rPr>
        <w:t xml:space="preserve"> </w:t>
      </w:r>
      <w:r w:rsidRPr="001960D0">
        <w:t>одевних</w:t>
      </w:r>
      <w:r w:rsidRPr="00541F0D">
        <w:rPr>
          <w:lang w:val="hr-HR"/>
        </w:rPr>
        <w:t xml:space="preserve"> </w:t>
      </w:r>
      <w:r w:rsidRPr="001960D0">
        <w:t>предмета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део</w:t>
      </w:r>
      <w:r w:rsidRPr="00541F0D">
        <w:rPr>
          <w:lang w:val="hr-HR"/>
        </w:rPr>
        <w:t xml:space="preserve"> </w:t>
      </w:r>
      <w:r w:rsidRPr="001960D0">
        <w:t>наративног</w:t>
      </w:r>
      <w:r w:rsidRPr="00541F0D">
        <w:rPr>
          <w:lang w:val="hr-HR"/>
        </w:rPr>
        <w:t xml:space="preserve"> </w:t>
      </w:r>
      <w:r w:rsidRPr="001960D0">
        <w:t>односно</w:t>
      </w:r>
      <w:r w:rsidRPr="00541F0D">
        <w:rPr>
          <w:lang w:val="hr-HR"/>
        </w:rPr>
        <w:t xml:space="preserve"> </w:t>
      </w:r>
      <w:r w:rsidRPr="001960D0">
        <w:t>перформативног</w:t>
      </w:r>
      <w:r w:rsidRPr="00541F0D">
        <w:rPr>
          <w:lang w:val="hr-HR"/>
        </w:rPr>
        <w:t xml:space="preserve"> </w:t>
      </w:r>
      <w:r w:rsidRPr="001960D0">
        <w:t>простора</w:t>
      </w:r>
      <w:r w:rsidRPr="00541F0D">
        <w:rPr>
          <w:lang w:val="hr-HR"/>
        </w:rPr>
        <w:t xml:space="preserve"> </w:t>
      </w:r>
      <w:r w:rsidRPr="001960D0">
        <w:t>у</w:t>
      </w:r>
      <w:r w:rsidRPr="00541F0D">
        <w:rPr>
          <w:lang w:val="hr-HR"/>
        </w:rPr>
        <w:t xml:space="preserve"> </w:t>
      </w:r>
      <w:r w:rsidRPr="001960D0">
        <w:t>којем</w:t>
      </w:r>
      <w:r w:rsidRPr="00541F0D">
        <w:rPr>
          <w:lang w:val="hr-HR"/>
        </w:rPr>
        <w:t xml:space="preserve"> </w:t>
      </w:r>
      <w:r w:rsidRPr="001960D0">
        <w:t>је</w:t>
      </w:r>
      <w:r w:rsidRPr="00541F0D">
        <w:rPr>
          <w:lang w:val="hr-HR"/>
        </w:rPr>
        <w:t xml:space="preserve"> </w:t>
      </w:r>
      <w:r w:rsidRPr="001960D0">
        <w:t>сниман</w:t>
      </w:r>
      <w:r w:rsidRPr="00541F0D">
        <w:rPr>
          <w:lang w:val="hr-HR"/>
        </w:rPr>
        <w:t xml:space="preserve"> </w:t>
      </w:r>
      <w:r w:rsidRPr="001960D0">
        <w:t>филм</w:t>
      </w:r>
      <w:r w:rsidRPr="00541F0D">
        <w:rPr>
          <w:lang w:val="hr-HR"/>
        </w:rPr>
        <w:t xml:space="preserve">, </w:t>
      </w:r>
      <w:r w:rsidRPr="001960D0">
        <w:t>реклама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видео</w:t>
      </w:r>
      <w:r w:rsidRPr="00541F0D">
        <w:rPr>
          <w:lang w:val="hr-HR"/>
        </w:rPr>
        <w:t xml:space="preserve"> </w:t>
      </w:r>
      <w:r w:rsidRPr="001960D0">
        <w:t>спот</w:t>
      </w:r>
      <w:r w:rsidRPr="00541F0D">
        <w:rPr>
          <w:lang w:val="hr-HR"/>
        </w:rPr>
        <w:t xml:space="preserve">, </w:t>
      </w:r>
      <w:r w:rsidRPr="001960D0">
        <w:t>а</w:t>
      </w:r>
      <w:r w:rsidRPr="00541F0D">
        <w:rPr>
          <w:lang w:val="hr-HR"/>
        </w:rPr>
        <w:t xml:space="preserve"> </w:t>
      </w:r>
      <w:r w:rsidRPr="001960D0">
        <w:t>представља</w:t>
      </w:r>
      <w:r w:rsidRPr="00541F0D">
        <w:rPr>
          <w:lang w:val="hr-HR"/>
        </w:rPr>
        <w:t xml:space="preserve"> </w:t>
      </w:r>
      <w:r w:rsidRPr="001960D0">
        <w:t>приватни</w:t>
      </w:r>
      <w:r w:rsidRPr="00541F0D">
        <w:rPr>
          <w:lang w:val="hr-HR"/>
        </w:rPr>
        <w:t xml:space="preserve"> </w:t>
      </w:r>
      <w:r w:rsidRPr="001960D0">
        <w:t>или</w:t>
      </w:r>
      <w:r w:rsidRPr="00541F0D">
        <w:rPr>
          <w:lang w:val="hr-HR"/>
        </w:rPr>
        <w:t xml:space="preserve"> </w:t>
      </w:r>
      <w:r w:rsidRPr="001960D0">
        <w:t>јавни</w:t>
      </w:r>
      <w:r w:rsidRPr="00541F0D">
        <w:rPr>
          <w:lang w:val="hr-HR"/>
        </w:rPr>
        <w:t xml:space="preserve"> </w:t>
      </w:r>
      <w:r w:rsidRPr="001960D0">
        <w:t>простор</w:t>
      </w:r>
      <w:r w:rsidRPr="00541F0D">
        <w:rPr>
          <w:lang w:val="hr-HR"/>
        </w:rPr>
        <w:t xml:space="preserve"> </w:t>
      </w:r>
      <w:r w:rsidRPr="001960D0">
        <w:t>кроз</w:t>
      </w:r>
      <w:r w:rsidRPr="00541F0D">
        <w:rPr>
          <w:lang w:val="hr-HR"/>
        </w:rPr>
        <w:t xml:space="preserve"> </w:t>
      </w:r>
      <w:r w:rsidRPr="001960D0">
        <w:t>који</w:t>
      </w:r>
      <w:r w:rsidRPr="00541F0D">
        <w:rPr>
          <w:lang w:val="hr-HR"/>
        </w:rPr>
        <w:t xml:space="preserve"> </w:t>
      </w:r>
      <w:r w:rsidRPr="001960D0">
        <w:t>се</w:t>
      </w:r>
      <w:r w:rsidRPr="00541F0D">
        <w:rPr>
          <w:lang w:val="hr-HR"/>
        </w:rPr>
        <w:t xml:space="preserve"> </w:t>
      </w:r>
      <w:r w:rsidRPr="001960D0">
        <w:t>крећу</w:t>
      </w:r>
      <w:r w:rsidRPr="00541F0D">
        <w:rPr>
          <w:lang w:val="hr-HR"/>
        </w:rPr>
        <w:t xml:space="preserve"> </w:t>
      </w:r>
      <w:r w:rsidRPr="001960D0">
        <w:t>јунаци</w:t>
      </w:r>
      <w:r w:rsidRPr="00541F0D">
        <w:rPr>
          <w:lang w:val="hr-HR"/>
        </w:rPr>
        <w:t xml:space="preserve"> </w:t>
      </w:r>
      <w:r w:rsidRPr="001960D0">
        <w:t>филмова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ТВ</w:t>
      </w:r>
      <w:r w:rsidRPr="00541F0D">
        <w:rPr>
          <w:lang w:val="hr-HR"/>
        </w:rPr>
        <w:t xml:space="preserve"> </w:t>
      </w:r>
      <w:r w:rsidRPr="001960D0">
        <w:t>серија</w:t>
      </w:r>
      <w:r w:rsidRPr="00541F0D">
        <w:rPr>
          <w:lang w:val="hr-HR"/>
        </w:rPr>
        <w:t xml:space="preserve">, </w:t>
      </w:r>
      <w:r w:rsidRPr="001960D0">
        <w:t>видео</w:t>
      </w:r>
      <w:r w:rsidRPr="00541F0D">
        <w:rPr>
          <w:lang w:val="hr-HR"/>
        </w:rPr>
        <w:t xml:space="preserve"> </w:t>
      </w:r>
      <w:r w:rsidRPr="001960D0">
        <w:t>спотова</w:t>
      </w:r>
      <w:r w:rsidRPr="00541F0D">
        <w:rPr>
          <w:lang w:val="hr-HR"/>
        </w:rPr>
        <w:t xml:space="preserve">, </w:t>
      </w:r>
      <w:r w:rsidRPr="001960D0">
        <w:t>стрипова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слично</w:t>
      </w:r>
      <w:r w:rsidRPr="00541F0D">
        <w:rPr>
          <w:lang w:val="hr-HR"/>
        </w:rPr>
        <w:t xml:space="preserve">, </w:t>
      </w:r>
      <w:r w:rsidRPr="001960D0">
        <w:t>утиче</w:t>
      </w:r>
      <w:r w:rsidRPr="00541F0D">
        <w:rPr>
          <w:lang w:val="hr-HR"/>
        </w:rPr>
        <w:t xml:space="preserve"> </w:t>
      </w:r>
      <w:r w:rsidRPr="001960D0">
        <w:t>на</w:t>
      </w:r>
      <w:r w:rsidRPr="00541F0D">
        <w:rPr>
          <w:lang w:val="hr-HR"/>
        </w:rPr>
        <w:t xml:space="preserve"> </w:t>
      </w:r>
      <w:r w:rsidRPr="001960D0">
        <w:t>формирање</w:t>
      </w:r>
      <w:r w:rsidRPr="00541F0D">
        <w:rPr>
          <w:lang w:val="hr-HR"/>
        </w:rPr>
        <w:t xml:space="preserve"> </w:t>
      </w:r>
      <w:r w:rsidRPr="001960D0">
        <w:t>вредносних</w:t>
      </w:r>
      <w:r w:rsidRPr="00541F0D">
        <w:rPr>
          <w:lang w:val="hr-HR"/>
        </w:rPr>
        <w:t xml:space="preserve"> </w:t>
      </w:r>
      <w:r w:rsidRPr="001960D0">
        <w:t>судова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преиспитивање</w:t>
      </w:r>
      <w:r w:rsidRPr="00541F0D">
        <w:rPr>
          <w:lang w:val="hr-HR"/>
        </w:rPr>
        <w:t xml:space="preserve"> </w:t>
      </w:r>
      <w:r w:rsidRPr="001960D0">
        <w:t>постојећих</w:t>
      </w:r>
      <w:r w:rsidRPr="00541F0D">
        <w:rPr>
          <w:lang w:val="hr-HR"/>
        </w:rPr>
        <w:t>.”</w:t>
      </w:r>
    </w:p>
    <w:p w:rsidR="009E5844" w:rsidRPr="00541F0D" w:rsidRDefault="009E5844" w:rsidP="009E5844">
      <w:pPr>
        <w:jc w:val="both"/>
        <w:rPr>
          <w:lang w:val="hr-HR"/>
        </w:rPr>
      </w:pPr>
    </w:p>
    <w:p w:rsidR="009E5844" w:rsidRPr="00541F0D" w:rsidRDefault="009E5844" w:rsidP="009E5844">
      <w:pPr>
        <w:jc w:val="both"/>
        <w:rPr>
          <w:lang w:val="hr-HR"/>
        </w:rPr>
      </w:pPr>
      <w:r w:rsidRPr="001960D0">
        <w:t>Остале</w:t>
      </w:r>
      <w:r w:rsidRPr="00541F0D">
        <w:rPr>
          <w:lang w:val="hr-HR"/>
        </w:rPr>
        <w:t xml:space="preserve"> </w:t>
      </w:r>
      <w:r w:rsidRPr="001960D0">
        <w:t>хипотезе</w:t>
      </w:r>
      <w:r w:rsidRPr="00541F0D">
        <w:rPr>
          <w:lang w:val="hr-HR"/>
        </w:rPr>
        <w:t xml:space="preserve"> </w:t>
      </w:r>
      <w:r w:rsidRPr="001960D0">
        <w:t>вод</w:t>
      </w:r>
      <w:r w:rsidRPr="001960D0">
        <w:rPr>
          <w:lang w:val="uz-Cyrl-UZ"/>
        </w:rPr>
        <w:t>е</w:t>
      </w:r>
      <w:r w:rsidRPr="00541F0D">
        <w:rPr>
          <w:lang w:val="hr-HR"/>
        </w:rPr>
        <w:t xml:space="preserve"> </w:t>
      </w:r>
      <w:r w:rsidRPr="001960D0">
        <w:t>ка</w:t>
      </w:r>
      <w:r w:rsidRPr="00541F0D">
        <w:rPr>
          <w:lang w:val="hr-HR"/>
        </w:rPr>
        <w:t xml:space="preserve"> </w:t>
      </w:r>
      <w:r w:rsidRPr="001960D0">
        <w:t>сличним</w:t>
      </w:r>
      <w:r w:rsidRPr="00541F0D">
        <w:rPr>
          <w:lang w:val="hr-HR"/>
        </w:rPr>
        <w:t xml:space="preserve"> </w:t>
      </w:r>
      <w:r w:rsidRPr="001960D0">
        <w:t>истраживачким</w:t>
      </w:r>
      <w:r w:rsidRPr="00541F0D">
        <w:rPr>
          <w:lang w:val="hr-HR"/>
        </w:rPr>
        <w:t xml:space="preserve"> </w:t>
      </w:r>
      <w:r w:rsidRPr="001960D0">
        <w:t>питањима</w:t>
      </w:r>
      <w:r>
        <w:rPr>
          <w:lang w:val="uz-Cyrl-UZ"/>
        </w:rPr>
        <w:t>,</w:t>
      </w:r>
      <w:r w:rsidRPr="00541F0D">
        <w:rPr>
          <w:lang w:val="hr-HR"/>
        </w:rPr>
        <w:t xml:space="preserve"> </w:t>
      </w:r>
      <w:r w:rsidRPr="001960D0">
        <w:t>као</w:t>
      </w:r>
      <w:r w:rsidRPr="00541F0D">
        <w:rPr>
          <w:lang w:val="hr-HR"/>
        </w:rPr>
        <w:t xml:space="preserve"> </w:t>
      </w:r>
      <w:r w:rsidRPr="001960D0">
        <w:t>што</w:t>
      </w:r>
      <w:r w:rsidRPr="00541F0D">
        <w:rPr>
          <w:lang w:val="hr-HR"/>
        </w:rPr>
        <w:t xml:space="preserve"> </w:t>
      </w:r>
      <w:r w:rsidRPr="001960D0">
        <w:t>је</w:t>
      </w:r>
      <w:r w:rsidRPr="00541F0D">
        <w:rPr>
          <w:lang w:val="hr-HR"/>
        </w:rPr>
        <w:t xml:space="preserve"> </w:t>
      </w:r>
      <w:r w:rsidRPr="001960D0">
        <w:t>теза</w:t>
      </w:r>
      <w:r w:rsidRPr="00541F0D">
        <w:rPr>
          <w:lang w:val="hr-HR"/>
        </w:rPr>
        <w:t xml:space="preserve"> </w:t>
      </w:r>
      <w:r w:rsidRPr="001960D0">
        <w:t>да</w:t>
      </w:r>
      <w:r w:rsidRPr="00541F0D">
        <w:rPr>
          <w:lang w:val="hr-HR"/>
        </w:rPr>
        <w:t xml:space="preserve"> </w:t>
      </w:r>
      <w:r w:rsidRPr="001960D0">
        <w:t>анимал</w:t>
      </w:r>
      <w:r w:rsidRPr="00541F0D">
        <w:rPr>
          <w:lang w:val="hr-HR"/>
        </w:rPr>
        <w:t xml:space="preserve"> </w:t>
      </w:r>
      <w:r w:rsidRPr="001960D0">
        <w:t>принт</w:t>
      </w:r>
      <w:r w:rsidRPr="00541F0D">
        <w:rPr>
          <w:lang w:val="hr-HR"/>
        </w:rPr>
        <w:t xml:space="preserve"> </w:t>
      </w:r>
      <w:r w:rsidRPr="001960D0">
        <w:t>може</w:t>
      </w:r>
      <w:r w:rsidRPr="00541F0D">
        <w:rPr>
          <w:lang w:val="hr-HR"/>
        </w:rPr>
        <w:t xml:space="preserve"> </w:t>
      </w:r>
      <w:r w:rsidRPr="001960D0">
        <w:t>бити</w:t>
      </w:r>
      <w:r w:rsidRPr="00541F0D">
        <w:rPr>
          <w:lang w:val="hr-HR"/>
        </w:rPr>
        <w:t xml:space="preserve"> </w:t>
      </w:r>
      <w:r w:rsidRPr="001960D0">
        <w:t>предмет</w:t>
      </w:r>
      <w:r w:rsidRPr="00541F0D">
        <w:rPr>
          <w:lang w:val="hr-HR"/>
        </w:rPr>
        <w:t xml:space="preserve"> </w:t>
      </w:r>
      <w:r w:rsidRPr="001960D0">
        <w:t>теоријске</w:t>
      </w:r>
      <w:r w:rsidRPr="00541F0D">
        <w:rPr>
          <w:lang w:val="hr-HR"/>
        </w:rPr>
        <w:t xml:space="preserve"> </w:t>
      </w:r>
      <w:r w:rsidRPr="001960D0">
        <w:t>анализе</w:t>
      </w:r>
      <w:r w:rsidRPr="00541F0D">
        <w:rPr>
          <w:lang w:val="hr-HR"/>
        </w:rPr>
        <w:t xml:space="preserve"> </w:t>
      </w:r>
      <w:r w:rsidRPr="001960D0">
        <w:t>унутар</w:t>
      </w:r>
      <w:r w:rsidRPr="00541F0D">
        <w:rPr>
          <w:lang w:val="hr-HR"/>
        </w:rPr>
        <w:t xml:space="preserve"> </w:t>
      </w:r>
      <w:r w:rsidRPr="001960D0">
        <w:t>четири</w:t>
      </w:r>
      <w:r w:rsidRPr="00541F0D">
        <w:rPr>
          <w:lang w:val="hr-HR"/>
        </w:rPr>
        <w:t xml:space="preserve"> </w:t>
      </w:r>
      <w:r w:rsidRPr="001960D0">
        <w:t>стилске</w:t>
      </w:r>
      <w:r w:rsidRPr="00541F0D">
        <w:rPr>
          <w:lang w:val="hr-HR"/>
        </w:rPr>
        <w:t xml:space="preserve"> </w:t>
      </w:r>
      <w:r w:rsidRPr="001960D0">
        <w:t>парадигме</w:t>
      </w:r>
      <w:r w:rsidRPr="00541F0D">
        <w:rPr>
          <w:lang w:val="hr-HR"/>
        </w:rPr>
        <w:t xml:space="preserve">: </w:t>
      </w:r>
      <w:r w:rsidRPr="001960D0">
        <w:rPr>
          <w:lang w:val="uz-Cyrl-UZ"/>
        </w:rPr>
        <w:t>г</w:t>
      </w:r>
      <w:r w:rsidRPr="001960D0">
        <w:t>ламуризација</w:t>
      </w:r>
      <w:r w:rsidRPr="00541F0D">
        <w:rPr>
          <w:lang w:val="hr-HR"/>
        </w:rPr>
        <w:t xml:space="preserve">, </w:t>
      </w:r>
      <w:r w:rsidRPr="001960D0">
        <w:rPr>
          <w:lang w:val="uz-Cyrl-UZ"/>
        </w:rPr>
        <w:t>е</w:t>
      </w:r>
      <w:r w:rsidRPr="001960D0">
        <w:t>гзотизација</w:t>
      </w:r>
      <w:r w:rsidRPr="00541F0D">
        <w:rPr>
          <w:lang w:val="hr-HR"/>
        </w:rPr>
        <w:t xml:space="preserve">, </w:t>
      </w:r>
      <w:r w:rsidRPr="001960D0">
        <w:rPr>
          <w:lang w:val="uz-Cyrl-UZ"/>
        </w:rPr>
        <w:t>к</w:t>
      </w:r>
      <w:r w:rsidRPr="001960D0">
        <w:t>емпизација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rPr>
          <w:lang w:val="uz-Cyrl-UZ"/>
        </w:rPr>
        <w:t>з</w:t>
      </w:r>
      <w:r w:rsidRPr="001960D0">
        <w:t>ооморфизација</w:t>
      </w:r>
      <w:r w:rsidRPr="00541F0D">
        <w:rPr>
          <w:lang w:val="hr-HR"/>
        </w:rPr>
        <w:t xml:space="preserve">. </w:t>
      </w:r>
      <w:r w:rsidRPr="001960D0">
        <w:t>Оваква</w:t>
      </w:r>
      <w:r w:rsidRPr="00541F0D">
        <w:rPr>
          <w:lang w:val="hr-HR"/>
        </w:rPr>
        <w:t xml:space="preserve"> </w:t>
      </w:r>
      <w:r w:rsidRPr="001960D0">
        <w:t>тематска</w:t>
      </w:r>
      <w:r w:rsidRPr="00541F0D">
        <w:rPr>
          <w:lang w:val="hr-HR"/>
        </w:rPr>
        <w:t xml:space="preserve"> </w:t>
      </w:r>
      <w:r w:rsidRPr="001960D0">
        <w:t>елузивност</w:t>
      </w:r>
      <w:r w:rsidRPr="00541F0D">
        <w:rPr>
          <w:lang w:val="hr-HR"/>
        </w:rPr>
        <w:t xml:space="preserve"> </w:t>
      </w:r>
      <w:r w:rsidRPr="001960D0">
        <w:t>у</w:t>
      </w:r>
      <w:r w:rsidRPr="00541F0D">
        <w:rPr>
          <w:lang w:val="hr-HR"/>
        </w:rPr>
        <w:t xml:space="preserve"> </w:t>
      </w:r>
      <w:r w:rsidRPr="001960D0">
        <w:t>раду</w:t>
      </w:r>
      <w:r w:rsidRPr="00541F0D">
        <w:rPr>
          <w:lang w:val="hr-HR"/>
        </w:rPr>
        <w:t xml:space="preserve"> </w:t>
      </w:r>
      <w:r w:rsidRPr="001960D0">
        <w:t>је</w:t>
      </w:r>
      <w:r w:rsidRPr="00541F0D">
        <w:rPr>
          <w:lang w:val="hr-HR"/>
        </w:rPr>
        <w:t xml:space="preserve"> </w:t>
      </w:r>
      <w:r w:rsidRPr="001960D0">
        <w:t>представљена</w:t>
      </w:r>
      <w:r w:rsidRPr="00541F0D">
        <w:rPr>
          <w:lang w:val="hr-HR"/>
        </w:rPr>
        <w:t xml:space="preserve"> </w:t>
      </w:r>
      <w:r w:rsidRPr="001960D0">
        <w:t>кроз</w:t>
      </w:r>
      <w:r w:rsidRPr="00541F0D">
        <w:rPr>
          <w:lang w:val="hr-HR"/>
        </w:rPr>
        <w:t xml:space="preserve"> </w:t>
      </w:r>
      <w:r w:rsidRPr="001960D0">
        <w:t>методолошко</w:t>
      </w:r>
      <w:r w:rsidRPr="00541F0D">
        <w:rPr>
          <w:lang w:val="hr-HR"/>
        </w:rPr>
        <w:t xml:space="preserve"> </w:t>
      </w:r>
      <w:r w:rsidRPr="001960D0">
        <w:t>преиспитивање</w:t>
      </w:r>
      <w:r w:rsidRPr="00541F0D">
        <w:rPr>
          <w:lang w:val="hr-HR"/>
        </w:rPr>
        <w:t xml:space="preserve"> </w:t>
      </w:r>
      <w:r w:rsidRPr="001960D0">
        <w:t>између</w:t>
      </w:r>
      <w:r>
        <w:rPr>
          <w:lang w:val="uz-Cyrl-UZ"/>
        </w:rPr>
        <w:t>,</w:t>
      </w:r>
      <w:r w:rsidRPr="00541F0D">
        <w:rPr>
          <w:lang w:val="hr-HR"/>
        </w:rPr>
        <w:t xml:space="preserve"> </w:t>
      </w:r>
      <w:r w:rsidRPr="001960D0">
        <w:t>с</w:t>
      </w:r>
      <w:r w:rsidRPr="00541F0D">
        <w:rPr>
          <w:lang w:val="hr-HR"/>
        </w:rPr>
        <w:t xml:space="preserve"> </w:t>
      </w:r>
      <w:r w:rsidRPr="001960D0">
        <w:t>једне</w:t>
      </w:r>
      <w:r w:rsidRPr="00541F0D">
        <w:rPr>
          <w:lang w:val="hr-HR"/>
        </w:rPr>
        <w:t xml:space="preserve"> </w:t>
      </w:r>
      <w:r w:rsidRPr="001960D0">
        <w:t>стране</w:t>
      </w:r>
      <w:r w:rsidRPr="00541F0D">
        <w:rPr>
          <w:lang w:val="hr-HR"/>
        </w:rPr>
        <w:t xml:space="preserve"> </w:t>
      </w:r>
      <w:r w:rsidRPr="001960D0">
        <w:t>основних</w:t>
      </w:r>
      <w:r w:rsidRPr="00541F0D">
        <w:rPr>
          <w:lang w:val="hr-HR"/>
        </w:rPr>
        <w:t xml:space="preserve"> </w:t>
      </w:r>
      <w:r w:rsidRPr="001960D0">
        <w:t>ко</w:t>
      </w:r>
      <w:r>
        <w:rPr>
          <w:lang w:val="uz-Cyrl-UZ"/>
        </w:rPr>
        <w:t>н</w:t>
      </w:r>
      <w:r w:rsidRPr="001960D0">
        <w:t>ститутивних</w:t>
      </w:r>
      <w:r w:rsidRPr="00541F0D">
        <w:rPr>
          <w:lang w:val="hr-HR"/>
        </w:rPr>
        <w:t xml:space="preserve"> </w:t>
      </w:r>
      <w:r w:rsidRPr="001960D0">
        <w:t>питања</w:t>
      </w:r>
      <w:r w:rsidRPr="00541F0D">
        <w:rPr>
          <w:lang w:val="hr-HR"/>
        </w:rPr>
        <w:t xml:space="preserve"> </w:t>
      </w:r>
      <w:r w:rsidRPr="001960D0">
        <w:t>филмолошких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попкултурних</w:t>
      </w:r>
      <w:r w:rsidRPr="00541F0D">
        <w:rPr>
          <w:lang w:val="hr-HR"/>
        </w:rPr>
        <w:t xml:space="preserve"> </w:t>
      </w:r>
      <w:r w:rsidRPr="001960D0">
        <w:t>теорија</w:t>
      </w:r>
      <w:r w:rsidRPr="00541F0D">
        <w:rPr>
          <w:lang w:val="hr-HR"/>
        </w:rPr>
        <w:t xml:space="preserve">, </w:t>
      </w:r>
      <w:r w:rsidRPr="001960D0">
        <w:t>а</w:t>
      </w:r>
      <w:r w:rsidRPr="00541F0D">
        <w:rPr>
          <w:lang w:val="hr-HR"/>
        </w:rPr>
        <w:t xml:space="preserve"> </w:t>
      </w:r>
      <w:r w:rsidRPr="001960D0">
        <w:t>с</w:t>
      </w:r>
      <w:r w:rsidRPr="00541F0D">
        <w:rPr>
          <w:lang w:val="hr-HR"/>
        </w:rPr>
        <w:t xml:space="preserve"> </w:t>
      </w:r>
      <w:r w:rsidRPr="001960D0">
        <w:t>друге</w:t>
      </w:r>
      <w:r w:rsidRPr="00541F0D">
        <w:rPr>
          <w:lang w:val="hr-HR"/>
        </w:rPr>
        <w:t xml:space="preserve"> </w:t>
      </w:r>
      <w:r w:rsidRPr="001960D0">
        <w:t>опрез</w:t>
      </w:r>
      <w:r>
        <w:rPr>
          <w:lang w:val="uz-Cyrl-UZ"/>
        </w:rPr>
        <w:t>а</w:t>
      </w:r>
      <w:r w:rsidRPr="00541F0D">
        <w:rPr>
          <w:lang w:val="hr-HR"/>
        </w:rPr>
        <w:t xml:space="preserve"> </w:t>
      </w:r>
      <w:r w:rsidR="00541F0D">
        <w:rPr>
          <w:lang/>
        </w:rPr>
        <w:t xml:space="preserve">– иако повремено недовољног – </w:t>
      </w:r>
      <w:r w:rsidRPr="001960D0">
        <w:t>према</w:t>
      </w:r>
      <w:r w:rsidRPr="00541F0D">
        <w:rPr>
          <w:lang w:val="hr-HR"/>
        </w:rPr>
        <w:t xml:space="preserve"> </w:t>
      </w:r>
      <w:r w:rsidRPr="001960D0">
        <w:t>сензационализму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површности</w:t>
      </w:r>
      <w:r w:rsidRPr="00541F0D">
        <w:rPr>
          <w:lang w:val="hr-HR"/>
        </w:rPr>
        <w:t xml:space="preserve"> </w:t>
      </w:r>
      <w:r w:rsidRPr="001960D0">
        <w:t>изабране</w:t>
      </w:r>
      <w:r w:rsidRPr="00541F0D">
        <w:rPr>
          <w:lang w:val="hr-HR"/>
        </w:rPr>
        <w:t xml:space="preserve"> </w:t>
      </w:r>
      <w:r w:rsidRPr="001960D0">
        <w:t>теме</w:t>
      </w:r>
      <w:r w:rsidRPr="00541F0D">
        <w:rPr>
          <w:lang w:val="hr-HR"/>
        </w:rPr>
        <w:t xml:space="preserve">. </w:t>
      </w:r>
      <w:r w:rsidRPr="001960D0">
        <w:t>С</w:t>
      </w:r>
      <w:r w:rsidRPr="00541F0D">
        <w:rPr>
          <w:lang w:val="hr-HR"/>
        </w:rPr>
        <w:t xml:space="preserve"> </w:t>
      </w:r>
      <w:r w:rsidRPr="001960D0">
        <w:t>тога</w:t>
      </w:r>
      <w:r w:rsidRPr="00541F0D">
        <w:rPr>
          <w:lang w:val="hr-HR"/>
        </w:rPr>
        <w:t xml:space="preserve"> </w:t>
      </w:r>
      <w:r w:rsidRPr="001960D0">
        <w:t>се</w:t>
      </w:r>
      <w:r w:rsidRPr="00541F0D">
        <w:rPr>
          <w:lang w:val="hr-HR"/>
        </w:rPr>
        <w:t xml:space="preserve"> </w:t>
      </w:r>
      <w:r w:rsidRPr="001960D0">
        <w:t>методологија</w:t>
      </w:r>
      <w:r w:rsidRPr="00541F0D">
        <w:rPr>
          <w:lang w:val="hr-HR"/>
        </w:rPr>
        <w:t xml:space="preserve"> </w:t>
      </w:r>
      <w:r w:rsidRPr="001960D0">
        <w:t>овог</w:t>
      </w:r>
      <w:r w:rsidRPr="00541F0D">
        <w:rPr>
          <w:lang w:val="hr-HR"/>
        </w:rPr>
        <w:t xml:space="preserve"> </w:t>
      </w:r>
      <w:r w:rsidRPr="001960D0">
        <w:t>рада</w:t>
      </w:r>
      <w:r w:rsidRPr="00541F0D">
        <w:rPr>
          <w:lang w:val="hr-HR"/>
        </w:rPr>
        <w:t xml:space="preserve"> </w:t>
      </w:r>
      <w:r w:rsidRPr="001960D0">
        <w:t>не</w:t>
      </w:r>
      <w:r w:rsidRPr="00541F0D">
        <w:rPr>
          <w:lang w:val="hr-HR"/>
        </w:rPr>
        <w:t xml:space="preserve"> </w:t>
      </w:r>
      <w:r w:rsidRPr="001960D0">
        <w:t>може</w:t>
      </w:r>
      <w:r w:rsidRPr="00541F0D">
        <w:rPr>
          <w:lang w:val="hr-HR"/>
        </w:rPr>
        <w:t xml:space="preserve"> </w:t>
      </w:r>
      <w:r w:rsidRPr="001960D0">
        <w:t>сажето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једноставно</w:t>
      </w:r>
      <w:r w:rsidRPr="00541F0D">
        <w:rPr>
          <w:lang w:val="hr-HR"/>
        </w:rPr>
        <w:t xml:space="preserve"> </w:t>
      </w:r>
      <w:r w:rsidRPr="001960D0">
        <w:t>одредити</w:t>
      </w:r>
      <w:r w:rsidRPr="00541F0D">
        <w:rPr>
          <w:lang w:val="hr-HR"/>
        </w:rPr>
        <w:t xml:space="preserve">, </w:t>
      </w:r>
      <w:r w:rsidRPr="001960D0">
        <w:t>погот</w:t>
      </w:r>
      <w:r>
        <w:rPr>
          <w:lang w:val="uz-Cyrl-UZ"/>
        </w:rPr>
        <w:t>о</w:t>
      </w:r>
      <w:r w:rsidRPr="001960D0">
        <w:t>во</w:t>
      </w:r>
      <w:r w:rsidRPr="00541F0D">
        <w:rPr>
          <w:lang w:val="hr-HR"/>
        </w:rPr>
        <w:t xml:space="preserve"> </w:t>
      </w:r>
      <w:r w:rsidRPr="001960D0">
        <w:t>имајући</w:t>
      </w:r>
      <w:r w:rsidRPr="00541F0D">
        <w:rPr>
          <w:lang w:val="hr-HR"/>
        </w:rPr>
        <w:t xml:space="preserve"> </w:t>
      </w:r>
      <w:r w:rsidRPr="001960D0">
        <w:t>у</w:t>
      </w:r>
      <w:r w:rsidRPr="00541F0D">
        <w:rPr>
          <w:lang w:val="hr-HR"/>
        </w:rPr>
        <w:t xml:space="preserve"> </w:t>
      </w:r>
      <w:r w:rsidRPr="001960D0">
        <w:t>виду</w:t>
      </w:r>
      <w:r w:rsidRPr="00541F0D">
        <w:rPr>
          <w:lang w:val="hr-HR"/>
        </w:rPr>
        <w:t xml:space="preserve"> </w:t>
      </w:r>
      <w:r w:rsidRPr="001960D0">
        <w:t>да</w:t>
      </w:r>
      <w:r w:rsidRPr="00541F0D">
        <w:rPr>
          <w:lang w:val="hr-HR"/>
        </w:rPr>
        <w:t xml:space="preserve"> </w:t>
      </w:r>
      <w:r w:rsidRPr="001960D0">
        <w:t>једна</w:t>
      </w:r>
      <w:r w:rsidRPr="00541F0D">
        <w:rPr>
          <w:lang w:val="hr-HR"/>
        </w:rPr>
        <w:t xml:space="preserve"> </w:t>
      </w:r>
      <w:r w:rsidRPr="001960D0">
        <w:t>од</w:t>
      </w:r>
      <w:r w:rsidRPr="00541F0D">
        <w:rPr>
          <w:lang w:val="hr-HR"/>
        </w:rPr>
        <w:t xml:space="preserve"> </w:t>
      </w:r>
      <w:r w:rsidRPr="001960D0">
        <w:t>вредности</w:t>
      </w:r>
      <w:r w:rsidRPr="00541F0D">
        <w:rPr>
          <w:lang w:val="hr-HR"/>
        </w:rPr>
        <w:t xml:space="preserve"> </w:t>
      </w:r>
      <w:r w:rsidRPr="001960D0">
        <w:t>дисертације</w:t>
      </w:r>
      <w:r w:rsidRPr="00541F0D">
        <w:rPr>
          <w:lang w:val="hr-HR"/>
        </w:rPr>
        <w:t xml:space="preserve"> </w:t>
      </w:r>
      <w:r w:rsidRPr="001960D0">
        <w:t>јесте</w:t>
      </w:r>
      <w:r w:rsidRPr="00541F0D">
        <w:rPr>
          <w:lang w:val="hr-HR"/>
        </w:rPr>
        <w:t xml:space="preserve"> </w:t>
      </w:r>
      <w:r w:rsidRPr="001960D0">
        <w:t>управо</w:t>
      </w:r>
      <w:r w:rsidRPr="00541F0D">
        <w:rPr>
          <w:lang w:val="hr-HR"/>
        </w:rPr>
        <w:t xml:space="preserve"> </w:t>
      </w:r>
      <w:r w:rsidRPr="001960D0">
        <w:t>стварање</w:t>
      </w:r>
      <w:r w:rsidRPr="00541F0D">
        <w:rPr>
          <w:lang w:val="hr-HR"/>
        </w:rPr>
        <w:t xml:space="preserve"> </w:t>
      </w:r>
      <w:r w:rsidRPr="001960D0">
        <w:t>особених</w:t>
      </w:r>
      <w:r w:rsidRPr="00541F0D">
        <w:rPr>
          <w:lang w:val="hr-HR"/>
        </w:rPr>
        <w:t xml:space="preserve">, </w:t>
      </w:r>
      <w:r w:rsidRPr="001960D0">
        <w:t>прилагођених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нових</w:t>
      </w:r>
      <w:r w:rsidRPr="00541F0D">
        <w:rPr>
          <w:lang w:val="hr-HR"/>
        </w:rPr>
        <w:t xml:space="preserve">, </w:t>
      </w:r>
      <w:r w:rsidRPr="001960D0">
        <w:t>иако</w:t>
      </w:r>
      <w:r w:rsidRPr="00541F0D">
        <w:rPr>
          <w:lang w:val="hr-HR"/>
        </w:rPr>
        <w:t xml:space="preserve"> </w:t>
      </w:r>
      <w:r w:rsidRPr="001960D0">
        <w:t>еклектичк</w:t>
      </w:r>
      <w:r w:rsidRPr="001960D0">
        <w:rPr>
          <w:lang w:val="uz-Cyrl-UZ"/>
        </w:rPr>
        <w:t>и</w:t>
      </w:r>
      <w:r w:rsidRPr="00541F0D">
        <w:rPr>
          <w:lang w:val="hr-HR"/>
        </w:rPr>
        <w:t xml:space="preserve"> </w:t>
      </w:r>
      <w:r w:rsidRPr="001960D0">
        <w:t>компилаторних</w:t>
      </w:r>
      <w:r w:rsidRPr="00541F0D">
        <w:rPr>
          <w:lang w:val="hr-HR"/>
        </w:rPr>
        <w:t xml:space="preserve"> </w:t>
      </w:r>
      <w:r w:rsidRPr="001960D0">
        <w:t>метода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аналитичких</w:t>
      </w:r>
      <w:r w:rsidRPr="00541F0D">
        <w:rPr>
          <w:lang w:val="hr-HR"/>
        </w:rPr>
        <w:t xml:space="preserve"> </w:t>
      </w:r>
      <w:r w:rsidRPr="001960D0">
        <w:t>протокола</w:t>
      </w:r>
      <w:r w:rsidRPr="00541F0D">
        <w:rPr>
          <w:lang w:val="hr-HR"/>
        </w:rPr>
        <w:t xml:space="preserve">. </w:t>
      </w:r>
      <w:r w:rsidRPr="001960D0">
        <w:t>Теоријска</w:t>
      </w:r>
      <w:r w:rsidRPr="00541F0D">
        <w:rPr>
          <w:lang w:val="hr-HR"/>
        </w:rPr>
        <w:t xml:space="preserve"> </w:t>
      </w:r>
      <w:r w:rsidRPr="001960D0">
        <w:t>платформа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одабрана</w:t>
      </w:r>
      <w:r w:rsidRPr="00541F0D">
        <w:rPr>
          <w:lang w:val="hr-HR"/>
        </w:rPr>
        <w:t xml:space="preserve"> </w:t>
      </w:r>
      <w:r w:rsidRPr="001960D0">
        <w:t>литература</w:t>
      </w:r>
      <w:r w:rsidRPr="00541F0D">
        <w:rPr>
          <w:lang w:val="hr-HR"/>
        </w:rPr>
        <w:t xml:space="preserve"> </w:t>
      </w:r>
      <w:r w:rsidRPr="001960D0">
        <w:t>базирају</w:t>
      </w:r>
      <w:r w:rsidRPr="00541F0D">
        <w:rPr>
          <w:lang w:val="hr-HR"/>
        </w:rPr>
        <w:t xml:space="preserve"> </w:t>
      </w:r>
      <w:r w:rsidRPr="001960D0">
        <w:rPr>
          <w:lang w:val="uz-Cyrl-UZ"/>
        </w:rPr>
        <w:t xml:space="preserve">се </w:t>
      </w:r>
      <w:r w:rsidRPr="001960D0">
        <w:t>пре</w:t>
      </w:r>
      <w:r w:rsidRPr="00541F0D">
        <w:rPr>
          <w:lang w:val="hr-HR"/>
        </w:rPr>
        <w:t xml:space="preserve"> </w:t>
      </w:r>
      <w:r w:rsidRPr="001960D0">
        <w:t>свега</w:t>
      </w:r>
      <w:r w:rsidRPr="00541F0D">
        <w:rPr>
          <w:lang w:val="hr-HR"/>
        </w:rPr>
        <w:t xml:space="preserve"> </w:t>
      </w:r>
      <w:r w:rsidRPr="001960D0">
        <w:t>на</w:t>
      </w:r>
      <w:r w:rsidRPr="00541F0D">
        <w:rPr>
          <w:lang w:val="hr-HR"/>
        </w:rPr>
        <w:t xml:space="preserve"> </w:t>
      </w:r>
      <w:r w:rsidRPr="001960D0">
        <w:t>централно</w:t>
      </w:r>
      <w:r w:rsidRPr="00541F0D">
        <w:rPr>
          <w:lang w:val="hr-HR"/>
        </w:rPr>
        <w:t xml:space="preserve"> </w:t>
      </w:r>
      <w:r w:rsidRPr="001960D0">
        <w:t>постављеним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најчешће</w:t>
      </w:r>
      <w:r w:rsidRPr="00541F0D">
        <w:rPr>
          <w:lang w:val="hr-HR"/>
        </w:rPr>
        <w:t xml:space="preserve"> </w:t>
      </w:r>
      <w:r w:rsidRPr="001960D0">
        <w:t>цитираним</w:t>
      </w:r>
      <w:r w:rsidRPr="00541F0D">
        <w:rPr>
          <w:lang w:val="hr-HR"/>
        </w:rPr>
        <w:t xml:space="preserve"> </w:t>
      </w:r>
      <w:r w:rsidRPr="001960D0">
        <w:t>теоретичарима</w:t>
      </w:r>
      <w:r w:rsidRPr="00541F0D">
        <w:rPr>
          <w:lang w:val="hr-HR"/>
        </w:rPr>
        <w:t xml:space="preserve"> </w:t>
      </w:r>
      <w:r w:rsidRPr="001960D0">
        <w:t>из</w:t>
      </w:r>
      <w:r w:rsidRPr="00541F0D">
        <w:rPr>
          <w:lang w:val="hr-HR"/>
        </w:rPr>
        <w:t xml:space="preserve"> </w:t>
      </w:r>
      <w:r w:rsidRPr="001960D0">
        <w:t>поља</w:t>
      </w:r>
      <w:r w:rsidRPr="00541F0D">
        <w:rPr>
          <w:lang w:val="hr-HR"/>
        </w:rPr>
        <w:t xml:space="preserve"> </w:t>
      </w:r>
      <w:r w:rsidRPr="001960D0">
        <w:t>психоанализе</w:t>
      </w:r>
      <w:r w:rsidRPr="00541F0D">
        <w:rPr>
          <w:lang w:val="hr-HR"/>
        </w:rPr>
        <w:t xml:space="preserve"> (</w:t>
      </w:r>
      <w:r w:rsidRPr="001960D0">
        <w:t>Жак</w:t>
      </w:r>
      <w:r w:rsidRPr="00541F0D">
        <w:rPr>
          <w:lang w:val="hr-HR"/>
        </w:rPr>
        <w:t xml:space="preserve"> </w:t>
      </w:r>
      <w:r w:rsidRPr="001960D0">
        <w:t>Лакан</w:t>
      </w:r>
      <w:r w:rsidRPr="00541F0D">
        <w:rPr>
          <w:lang w:val="hr-HR"/>
        </w:rPr>
        <w:t>/</w:t>
      </w:r>
      <w:r w:rsidRPr="001960D0">
        <w:rPr>
          <w:lang w:val="hr-HR"/>
        </w:rPr>
        <w:t>Jacque Lacan</w:t>
      </w:r>
      <w:r w:rsidRPr="00541F0D">
        <w:rPr>
          <w:lang w:val="hr-HR"/>
        </w:rPr>
        <w:t xml:space="preserve">), </w:t>
      </w:r>
      <w:r w:rsidRPr="001960D0">
        <w:t>социологије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антропологије</w:t>
      </w:r>
      <w:r w:rsidRPr="00541F0D">
        <w:rPr>
          <w:lang w:val="hr-HR"/>
        </w:rPr>
        <w:t xml:space="preserve"> (</w:t>
      </w:r>
      <w:r w:rsidRPr="001960D0">
        <w:t>Торстен</w:t>
      </w:r>
      <w:r w:rsidRPr="00541F0D">
        <w:rPr>
          <w:lang w:val="hr-HR"/>
        </w:rPr>
        <w:t xml:space="preserve"> </w:t>
      </w:r>
      <w:r w:rsidRPr="001960D0">
        <w:t>Веблен</w:t>
      </w:r>
      <w:r w:rsidRPr="00541F0D">
        <w:rPr>
          <w:lang w:val="hr-HR"/>
        </w:rPr>
        <w:t>/</w:t>
      </w:r>
      <w:r w:rsidRPr="001960D0">
        <w:rPr>
          <w:lang w:val="hr-HR"/>
        </w:rPr>
        <w:t>Thorsten Veblen</w:t>
      </w:r>
      <w:r w:rsidRPr="00541F0D">
        <w:rPr>
          <w:lang w:val="hr-HR"/>
        </w:rPr>
        <w:t xml:space="preserve">), </w:t>
      </w:r>
      <w:r w:rsidRPr="001960D0">
        <w:t>везе</w:t>
      </w:r>
      <w:r w:rsidRPr="00541F0D">
        <w:rPr>
          <w:lang w:val="hr-HR"/>
        </w:rPr>
        <w:t xml:space="preserve"> </w:t>
      </w:r>
      <w:r w:rsidRPr="001960D0">
        <w:t>поп</w:t>
      </w:r>
      <w:r w:rsidRPr="00541F0D">
        <w:rPr>
          <w:lang w:val="hr-HR"/>
        </w:rPr>
        <w:t xml:space="preserve"> </w:t>
      </w:r>
      <w:r w:rsidRPr="001960D0">
        <w:t>кутуре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паган</w:t>
      </w:r>
      <w:r w:rsidRPr="001960D0">
        <w:rPr>
          <w:lang w:val="uz-Cyrl-UZ"/>
        </w:rPr>
        <w:t>изма</w:t>
      </w:r>
      <w:r w:rsidRPr="00541F0D">
        <w:rPr>
          <w:lang w:val="hr-HR"/>
        </w:rPr>
        <w:t xml:space="preserve"> (</w:t>
      </w:r>
      <w:r w:rsidRPr="001960D0">
        <w:t>Камил</w:t>
      </w:r>
      <w:r w:rsidRPr="00541F0D">
        <w:rPr>
          <w:lang w:val="hr-HR"/>
        </w:rPr>
        <w:t xml:space="preserve"> </w:t>
      </w:r>
      <w:r w:rsidRPr="001960D0">
        <w:t>Паља</w:t>
      </w:r>
      <w:r w:rsidRPr="00541F0D">
        <w:rPr>
          <w:lang w:val="hr-HR"/>
        </w:rPr>
        <w:t>/</w:t>
      </w:r>
      <w:r w:rsidRPr="001960D0">
        <w:rPr>
          <w:kern w:val="36"/>
          <w:lang w:val="hr-HR"/>
        </w:rPr>
        <w:t>Camille Paglia</w:t>
      </w:r>
      <w:r w:rsidRPr="00541F0D">
        <w:rPr>
          <w:lang w:val="hr-HR"/>
        </w:rPr>
        <w:t xml:space="preserve">), </w:t>
      </w:r>
      <w:r w:rsidRPr="001960D0">
        <w:t>феноменологије</w:t>
      </w:r>
      <w:r w:rsidRPr="00541F0D">
        <w:rPr>
          <w:lang w:val="hr-HR"/>
        </w:rPr>
        <w:t xml:space="preserve"> (</w:t>
      </w:r>
      <w:r w:rsidRPr="001960D0">
        <w:t>Морис</w:t>
      </w:r>
      <w:r w:rsidRPr="00541F0D">
        <w:rPr>
          <w:lang w:val="hr-HR"/>
        </w:rPr>
        <w:t xml:space="preserve"> </w:t>
      </w:r>
      <w:r w:rsidRPr="001960D0">
        <w:t>Мерло</w:t>
      </w:r>
      <w:r w:rsidRPr="00541F0D">
        <w:rPr>
          <w:lang w:val="hr-HR"/>
        </w:rPr>
        <w:t>-</w:t>
      </w:r>
      <w:r w:rsidRPr="001960D0">
        <w:t>Понти</w:t>
      </w:r>
      <w:r w:rsidRPr="00541F0D">
        <w:rPr>
          <w:lang w:val="hr-HR"/>
        </w:rPr>
        <w:t>/</w:t>
      </w:r>
      <w:r w:rsidRPr="001960D0">
        <w:rPr>
          <w:lang w:val="hr-HR"/>
        </w:rPr>
        <w:t>Maurice Merleau-Ponty</w:t>
      </w:r>
      <w:r w:rsidRPr="00541F0D">
        <w:rPr>
          <w:lang w:val="hr-HR"/>
        </w:rPr>
        <w:t xml:space="preserve">), </w:t>
      </w:r>
      <w:r w:rsidRPr="001960D0">
        <w:t>историје</w:t>
      </w:r>
      <w:r w:rsidRPr="00541F0D">
        <w:rPr>
          <w:lang w:val="hr-HR"/>
        </w:rPr>
        <w:t xml:space="preserve"> (</w:t>
      </w:r>
      <w:r w:rsidRPr="001960D0">
        <w:t>Норберт</w:t>
      </w:r>
      <w:r w:rsidRPr="00541F0D">
        <w:rPr>
          <w:lang w:val="hr-HR"/>
        </w:rPr>
        <w:t xml:space="preserve"> </w:t>
      </w:r>
      <w:r w:rsidRPr="001960D0">
        <w:t>Елајас</w:t>
      </w:r>
      <w:r w:rsidRPr="00541F0D">
        <w:rPr>
          <w:lang w:val="hr-HR"/>
        </w:rPr>
        <w:t>/</w:t>
      </w:r>
      <w:r w:rsidRPr="001960D0">
        <w:rPr>
          <w:lang w:val="hr-HR"/>
        </w:rPr>
        <w:t>Norbert Elias</w:t>
      </w:r>
      <w:r w:rsidRPr="00541F0D">
        <w:rPr>
          <w:lang w:val="hr-HR"/>
        </w:rPr>
        <w:t xml:space="preserve">), </w:t>
      </w:r>
      <w:r w:rsidRPr="001960D0">
        <w:t>студија</w:t>
      </w:r>
      <w:r w:rsidRPr="00541F0D">
        <w:rPr>
          <w:lang w:val="hr-HR"/>
        </w:rPr>
        <w:t xml:space="preserve"> </w:t>
      </w:r>
      <w:r w:rsidRPr="001960D0">
        <w:t>телевизије</w:t>
      </w:r>
      <w:r w:rsidRPr="00541F0D">
        <w:rPr>
          <w:lang w:val="hr-HR"/>
        </w:rPr>
        <w:t xml:space="preserve"> (</w:t>
      </w:r>
      <w:r w:rsidRPr="001960D0">
        <w:t>Рејмонд</w:t>
      </w:r>
      <w:r w:rsidRPr="00541F0D">
        <w:rPr>
          <w:lang w:val="hr-HR"/>
        </w:rPr>
        <w:t xml:space="preserve"> </w:t>
      </w:r>
      <w:r w:rsidRPr="001960D0">
        <w:t>Вилијамс</w:t>
      </w:r>
      <w:r w:rsidRPr="00541F0D">
        <w:rPr>
          <w:lang w:val="hr-HR"/>
        </w:rPr>
        <w:t>/</w:t>
      </w:r>
      <w:r w:rsidRPr="001960D0">
        <w:rPr>
          <w:lang w:val="hr-HR"/>
        </w:rPr>
        <w:t>Raymond Williams</w:t>
      </w:r>
      <w:r w:rsidRPr="00541F0D">
        <w:rPr>
          <w:lang w:val="hr-HR"/>
        </w:rPr>
        <w:t xml:space="preserve">, </w:t>
      </w:r>
      <w:r w:rsidRPr="001960D0">
        <w:t>Ричард</w:t>
      </w:r>
      <w:r w:rsidRPr="00541F0D">
        <w:rPr>
          <w:lang w:val="hr-HR"/>
        </w:rPr>
        <w:t xml:space="preserve"> </w:t>
      </w:r>
      <w:r w:rsidRPr="001960D0">
        <w:t>Хогарт</w:t>
      </w:r>
      <w:r w:rsidRPr="00541F0D">
        <w:rPr>
          <w:lang w:val="hr-HR"/>
        </w:rPr>
        <w:t>/</w:t>
      </w:r>
      <w:r w:rsidRPr="001960D0">
        <w:rPr>
          <w:lang w:val="hr-HR"/>
        </w:rPr>
        <w:t xml:space="preserve"> Richard Hoggarth</w:t>
      </w:r>
      <w:r w:rsidRPr="00541F0D">
        <w:rPr>
          <w:lang w:val="hr-HR"/>
        </w:rPr>
        <w:t xml:space="preserve">, </w:t>
      </w:r>
      <w:r w:rsidRPr="001960D0">
        <w:t>Едвард</w:t>
      </w:r>
      <w:r w:rsidRPr="00541F0D">
        <w:rPr>
          <w:lang w:val="hr-HR"/>
        </w:rPr>
        <w:t xml:space="preserve"> </w:t>
      </w:r>
      <w:r w:rsidRPr="001960D0">
        <w:t>Томпсон</w:t>
      </w:r>
      <w:r w:rsidRPr="00541F0D">
        <w:rPr>
          <w:lang w:val="hr-HR"/>
        </w:rPr>
        <w:t>/</w:t>
      </w:r>
      <w:r w:rsidRPr="001960D0">
        <w:rPr>
          <w:lang w:val="hr-HR"/>
        </w:rPr>
        <w:t>Edward Thompson</w:t>
      </w:r>
      <w:r w:rsidRPr="00541F0D">
        <w:rPr>
          <w:lang w:val="hr-HR"/>
        </w:rPr>
        <w:t xml:space="preserve">), </w:t>
      </w:r>
      <w:r w:rsidRPr="001960D0">
        <w:t>теорије</w:t>
      </w:r>
      <w:r w:rsidRPr="00541F0D">
        <w:rPr>
          <w:lang w:val="hr-HR"/>
        </w:rPr>
        <w:t xml:space="preserve"> </w:t>
      </w:r>
      <w:r w:rsidRPr="001960D0">
        <w:t>текста</w:t>
      </w:r>
      <w:r w:rsidRPr="00541F0D">
        <w:rPr>
          <w:lang w:val="hr-HR"/>
        </w:rPr>
        <w:t xml:space="preserve"> (</w:t>
      </w:r>
      <w:r w:rsidRPr="001960D0">
        <w:t>Чарлс</w:t>
      </w:r>
      <w:r w:rsidRPr="00541F0D">
        <w:rPr>
          <w:lang w:val="hr-HR"/>
        </w:rPr>
        <w:t xml:space="preserve"> </w:t>
      </w:r>
      <w:r w:rsidRPr="001960D0">
        <w:t>Морис</w:t>
      </w:r>
      <w:r w:rsidRPr="00541F0D">
        <w:rPr>
          <w:lang w:val="hr-HR"/>
        </w:rPr>
        <w:t>/</w:t>
      </w:r>
      <w:r w:rsidRPr="001960D0">
        <w:rPr>
          <w:lang w:val="hr-HR"/>
        </w:rPr>
        <w:t>Charles Morris</w:t>
      </w:r>
      <w:r w:rsidRPr="00541F0D">
        <w:rPr>
          <w:lang w:val="hr-HR"/>
        </w:rPr>
        <w:t xml:space="preserve">, </w:t>
      </w:r>
      <w:r w:rsidRPr="001960D0">
        <w:t>Ролан</w:t>
      </w:r>
      <w:r w:rsidRPr="00541F0D">
        <w:rPr>
          <w:lang w:val="hr-HR"/>
        </w:rPr>
        <w:t xml:space="preserve"> </w:t>
      </w:r>
      <w:r w:rsidRPr="001960D0">
        <w:t>Барт</w:t>
      </w:r>
      <w:r w:rsidRPr="00541F0D">
        <w:rPr>
          <w:lang w:val="hr-HR"/>
        </w:rPr>
        <w:t>/</w:t>
      </w:r>
      <w:r w:rsidRPr="001960D0">
        <w:rPr>
          <w:lang w:val="hr-HR"/>
        </w:rPr>
        <w:t>Roland Barthes</w:t>
      </w:r>
      <w:r w:rsidRPr="00541F0D">
        <w:rPr>
          <w:lang w:val="hr-HR"/>
        </w:rPr>
        <w:t xml:space="preserve">). </w:t>
      </w:r>
      <w:r w:rsidRPr="001960D0">
        <w:t>Међутим</w:t>
      </w:r>
      <w:r w:rsidRPr="00541F0D">
        <w:rPr>
          <w:lang w:val="hr-HR"/>
        </w:rPr>
        <w:t xml:space="preserve">, </w:t>
      </w:r>
      <w:r w:rsidRPr="001960D0">
        <w:t>зн</w:t>
      </w:r>
      <w:r w:rsidRPr="001960D0">
        <w:rPr>
          <w:lang w:val="uz-Cyrl-UZ"/>
        </w:rPr>
        <w:t>а</w:t>
      </w:r>
      <w:r w:rsidRPr="001960D0">
        <w:t>чајан</w:t>
      </w:r>
      <w:r w:rsidRPr="00541F0D">
        <w:rPr>
          <w:lang w:val="hr-HR"/>
        </w:rPr>
        <w:t xml:space="preserve"> </w:t>
      </w:r>
      <w:r w:rsidRPr="001960D0">
        <w:t>сегмент</w:t>
      </w:r>
      <w:r w:rsidRPr="00541F0D">
        <w:rPr>
          <w:lang w:val="hr-HR"/>
        </w:rPr>
        <w:t xml:space="preserve"> </w:t>
      </w:r>
      <w:r w:rsidRPr="001960D0">
        <w:t>рада</w:t>
      </w:r>
      <w:r w:rsidRPr="00541F0D">
        <w:rPr>
          <w:lang w:val="hr-HR"/>
        </w:rPr>
        <w:t xml:space="preserve"> </w:t>
      </w:r>
      <w:r w:rsidRPr="001960D0">
        <w:t>односи</w:t>
      </w:r>
      <w:r w:rsidRPr="00541F0D">
        <w:rPr>
          <w:lang w:val="hr-HR"/>
        </w:rPr>
        <w:t xml:space="preserve"> </w:t>
      </w:r>
      <w:r w:rsidRPr="001960D0">
        <w:t>се</w:t>
      </w:r>
      <w:r w:rsidRPr="00541F0D">
        <w:rPr>
          <w:lang w:val="hr-HR"/>
        </w:rPr>
        <w:t xml:space="preserve"> </w:t>
      </w:r>
      <w:r w:rsidRPr="001960D0">
        <w:t>на</w:t>
      </w:r>
      <w:r w:rsidRPr="00541F0D">
        <w:rPr>
          <w:lang w:val="hr-HR"/>
        </w:rPr>
        <w:t xml:space="preserve"> </w:t>
      </w:r>
      <w:r w:rsidRPr="001960D0">
        <w:t>национални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регионални</w:t>
      </w:r>
      <w:r w:rsidRPr="00541F0D">
        <w:rPr>
          <w:lang w:val="hr-HR"/>
        </w:rPr>
        <w:t xml:space="preserve"> </w:t>
      </w:r>
      <w:r w:rsidRPr="001960D0">
        <w:t>контекст</w:t>
      </w:r>
      <w:r w:rsidRPr="00541F0D">
        <w:rPr>
          <w:lang w:val="hr-HR"/>
        </w:rPr>
        <w:t xml:space="preserve">, </w:t>
      </w:r>
      <w:r w:rsidRPr="001960D0">
        <w:t>те</w:t>
      </w:r>
      <w:r w:rsidRPr="00541F0D">
        <w:rPr>
          <w:lang w:val="hr-HR"/>
        </w:rPr>
        <w:t xml:space="preserve"> </w:t>
      </w:r>
      <w:r w:rsidRPr="001960D0">
        <w:t>кандидаткиња</w:t>
      </w:r>
      <w:r w:rsidRPr="00541F0D">
        <w:rPr>
          <w:lang w:val="hr-HR"/>
        </w:rPr>
        <w:t xml:space="preserve"> </w:t>
      </w:r>
      <w:r w:rsidRPr="001960D0">
        <w:t>у</w:t>
      </w:r>
      <w:r w:rsidRPr="00541F0D">
        <w:rPr>
          <w:lang w:val="hr-HR"/>
        </w:rPr>
        <w:t xml:space="preserve"> </w:t>
      </w:r>
      <w:r w:rsidRPr="001960D0">
        <w:t>анализу</w:t>
      </w:r>
      <w:r w:rsidRPr="00541F0D">
        <w:rPr>
          <w:lang w:val="hr-HR"/>
        </w:rPr>
        <w:t xml:space="preserve"> </w:t>
      </w:r>
      <w:r w:rsidRPr="001960D0">
        <w:t>укључује</w:t>
      </w:r>
      <w:r w:rsidRPr="00541F0D">
        <w:rPr>
          <w:lang w:val="hr-HR"/>
        </w:rPr>
        <w:t xml:space="preserve"> </w:t>
      </w:r>
      <w:r w:rsidRPr="001960D0">
        <w:t>овдашње</w:t>
      </w:r>
      <w:r w:rsidRPr="00541F0D">
        <w:rPr>
          <w:lang w:val="hr-HR"/>
        </w:rPr>
        <w:t xml:space="preserve"> </w:t>
      </w:r>
      <w:r w:rsidRPr="001960D0">
        <w:t>теоретичаре</w:t>
      </w:r>
      <w:r w:rsidRPr="00541F0D">
        <w:rPr>
          <w:lang w:val="hr-HR"/>
        </w:rPr>
        <w:t xml:space="preserve"> </w:t>
      </w:r>
      <w:r w:rsidRPr="001960D0">
        <w:t>етнологије</w:t>
      </w:r>
      <w:r w:rsidRPr="00541F0D">
        <w:rPr>
          <w:lang w:val="hr-HR"/>
        </w:rPr>
        <w:t xml:space="preserve">, </w:t>
      </w:r>
      <w:r w:rsidRPr="001960D0">
        <w:t>антропологије</w:t>
      </w:r>
      <w:r w:rsidRPr="00541F0D">
        <w:rPr>
          <w:lang w:val="hr-HR"/>
        </w:rPr>
        <w:t xml:space="preserve">, </w:t>
      </w:r>
      <w:r w:rsidRPr="001960D0">
        <w:t>медија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поп</w:t>
      </w:r>
      <w:r w:rsidRPr="00541F0D">
        <w:rPr>
          <w:lang w:val="hr-HR"/>
        </w:rPr>
        <w:t xml:space="preserve"> </w:t>
      </w:r>
      <w:r w:rsidRPr="001960D0">
        <w:t>културе</w:t>
      </w:r>
      <w:r w:rsidRPr="00541F0D">
        <w:rPr>
          <w:lang w:val="hr-HR"/>
        </w:rPr>
        <w:t xml:space="preserve"> </w:t>
      </w:r>
      <w:r w:rsidRPr="001960D0">
        <w:t>попут</w:t>
      </w:r>
      <w:r w:rsidRPr="00541F0D">
        <w:rPr>
          <w:lang w:val="hr-HR"/>
        </w:rPr>
        <w:t xml:space="preserve"> </w:t>
      </w:r>
      <w:r w:rsidRPr="001960D0">
        <w:t>Горана</w:t>
      </w:r>
      <w:r w:rsidRPr="00541F0D">
        <w:rPr>
          <w:lang w:val="hr-HR"/>
        </w:rPr>
        <w:t xml:space="preserve"> </w:t>
      </w:r>
      <w:r w:rsidRPr="001960D0">
        <w:t>Гоцића</w:t>
      </w:r>
      <w:r w:rsidRPr="00541F0D">
        <w:rPr>
          <w:lang w:val="hr-HR"/>
        </w:rPr>
        <w:t xml:space="preserve">, </w:t>
      </w:r>
      <w:r w:rsidRPr="001960D0">
        <w:t>Бојана</w:t>
      </w:r>
      <w:r w:rsidRPr="00541F0D">
        <w:rPr>
          <w:lang w:val="hr-HR"/>
        </w:rPr>
        <w:t xml:space="preserve"> </w:t>
      </w:r>
      <w:r w:rsidRPr="001960D0">
        <w:t>Жикића</w:t>
      </w:r>
      <w:r w:rsidRPr="00541F0D">
        <w:rPr>
          <w:lang w:val="hr-HR"/>
        </w:rPr>
        <w:t xml:space="preserve">, </w:t>
      </w:r>
      <w:r w:rsidRPr="001960D0">
        <w:t>Жарк</w:t>
      </w:r>
      <w:r w:rsidRPr="001960D0">
        <w:rPr>
          <w:lang w:val="uz-Cyrl-UZ"/>
        </w:rPr>
        <w:t>а</w:t>
      </w:r>
      <w:r w:rsidRPr="00541F0D">
        <w:rPr>
          <w:lang w:val="hr-HR"/>
        </w:rPr>
        <w:t xml:space="preserve"> </w:t>
      </w:r>
      <w:r w:rsidRPr="001960D0">
        <w:t>Паић</w:t>
      </w:r>
      <w:r w:rsidRPr="001960D0">
        <w:rPr>
          <w:lang w:val="uz-Cyrl-UZ"/>
        </w:rPr>
        <w:t>а</w:t>
      </w:r>
      <w:r w:rsidRPr="00541F0D">
        <w:rPr>
          <w:lang w:val="hr-HR"/>
        </w:rPr>
        <w:t xml:space="preserve">, </w:t>
      </w:r>
      <w:r w:rsidRPr="001960D0">
        <w:t>Бориса</w:t>
      </w:r>
      <w:r w:rsidRPr="00541F0D">
        <w:rPr>
          <w:lang w:val="hr-HR"/>
        </w:rPr>
        <w:t xml:space="preserve"> </w:t>
      </w:r>
      <w:r w:rsidRPr="001960D0">
        <w:t>Будена</w:t>
      </w:r>
      <w:r w:rsidRPr="00541F0D">
        <w:rPr>
          <w:lang w:val="hr-HR"/>
        </w:rPr>
        <w:t xml:space="preserve">, </w:t>
      </w:r>
      <w:r w:rsidRPr="001960D0">
        <w:t>Бранислава</w:t>
      </w:r>
      <w:r w:rsidRPr="00541F0D">
        <w:rPr>
          <w:lang w:val="hr-HR"/>
        </w:rPr>
        <w:t xml:space="preserve"> </w:t>
      </w:r>
      <w:r w:rsidRPr="001960D0">
        <w:t>Димитријевића</w:t>
      </w:r>
      <w:r w:rsidRPr="00541F0D">
        <w:rPr>
          <w:lang w:val="hr-HR"/>
        </w:rPr>
        <w:t xml:space="preserve">, </w:t>
      </w:r>
      <w:r w:rsidRPr="001960D0">
        <w:t>Александра</w:t>
      </w:r>
      <w:r w:rsidRPr="00541F0D">
        <w:rPr>
          <w:lang w:val="hr-HR"/>
        </w:rPr>
        <w:t xml:space="preserve"> </w:t>
      </w:r>
      <w:r w:rsidRPr="001960D0">
        <w:t>Јанковића</w:t>
      </w:r>
      <w:r w:rsidRPr="00541F0D">
        <w:rPr>
          <w:lang w:val="hr-HR"/>
        </w:rPr>
        <w:t xml:space="preserve"> </w:t>
      </w:r>
      <w:r w:rsidRPr="001960D0">
        <w:t>итд</w:t>
      </w:r>
      <w:r w:rsidRPr="00541F0D">
        <w:rPr>
          <w:lang w:val="hr-HR"/>
        </w:rPr>
        <w:t>.</w:t>
      </w:r>
    </w:p>
    <w:p w:rsidR="009E5844" w:rsidRPr="00541F0D" w:rsidRDefault="009E5844" w:rsidP="009E5844">
      <w:pPr>
        <w:jc w:val="both"/>
        <w:rPr>
          <w:lang w:val="hr-HR"/>
        </w:rPr>
      </w:pPr>
    </w:p>
    <w:p w:rsidR="009E5844" w:rsidRPr="00541F0D" w:rsidRDefault="009E5844" w:rsidP="009E5844">
      <w:pPr>
        <w:jc w:val="both"/>
        <w:rPr>
          <w:lang w:val="hr-HR"/>
        </w:rPr>
      </w:pPr>
      <w:r w:rsidRPr="001960D0">
        <w:t>Главни</w:t>
      </w:r>
      <w:r w:rsidRPr="00541F0D">
        <w:rPr>
          <w:lang w:val="hr-HR"/>
        </w:rPr>
        <w:t xml:space="preserve"> </w:t>
      </w:r>
      <w:r w:rsidRPr="001960D0">
        <w:t>део</w:t>
      </w:r>
      <w:r w:rsidRPr="00541F0D">
        <w:rPr>
          <w:lang w:val="hr-HR"/>
        </w:rPr>
        <w:t xml:space="preserve"> </w:t>
      </w:r>
      <w:r>
        <w:rPr>
          <w:lang/>
        </w:rPr>
        <w:t>рада</w:t>
      </w:r>
      <w:r w:rsidRPr="00541F0D">
        <w:rPr>
          <w:lang w:val="hr-HR"/>
        </w:rPr>
        <w:t xml:space="preserve"> </w:t>
      </w:r>
      <w:r w:rsidRPr="001960D0">
        <w:t>чини</w:t>
      </w:r>
      <w:r w:rsidRPr="00541F0D">
        <w:rPr>
          <w:lang w:val="hr-HR"/>
        </w:rPr>
        <w:t xml:space="preserve"> </w:t>
      </w:r>
      <w:r w:rsidRPr="001960D0">
        <w:t>пет</w:t>
      </w:r>
      <w:r w:rsidRPr="00541F0D">
        <w:rPr>
          <w:lang w:val="hr-HR"/>
        </w:rPr>
        <w:t xml:space="preserve"> </w:t>
      </w:r>
      <w:r w:rsidRPr="001960D0">
        <w:t>аналитичких</w:t>
      </w:r>
      <w:r w:rsidRPr="00541F0D">
        <w:rPr>
          <w:lang w:val="hr-HR"/>
        </w:rPr>
        <w:t xml:space="preserve"> </w:t>
      </w:r>
      <w:r w:rsidRPr="001960D0">
        <w:t>поглавља</w:t>
      </w:r>
      <w:r w:rsidRPr="00541F0D">
        <w:rPr>
          <w:lang w:val="hr-HR"/>
        </w:rPr>
        <w:t xml:space="preserve"> </w:t>
      </w:r>
      <w:r w:rsidRPr="001960D0">
        <w:t>која</w:t>
      </w:r>
      <w:r w:rsidRPr="00541F0D">
        <w:rPr>
          <w:lang w:val="hr-HR"/>
        </w:rPr>
        <w:t xml:space="preserve"> </w:t>
      </w:r>
      <w:r w:rsidRPr="001960D0">
        <w:t>се</w:t>
      </w:r>
      <w:r w:rsidRPr="00541F0D">
        <w:rPr>
          <w:lang w:val="hr-HR"/>
        </w:rPr>
        <w:t xml:space="preserve"> </w:t>
      </w:r>
      <w:r w:rsidRPr="001960D0">
        <w:t>баве</w:t>
      </w:r>
      <w:r w:rsidRPr="00541F0D">
        <w:rPr>
          <w:lang w:val="hr-HR"/>
        </w:rPr>
        <w:t xml:space="preserve"> </w:t>
      </w:r>
      <w:r w:rsidRPr="001960D0">
        <w:t>компаративно</w:t>
      </w:r>
      <w:r w:rsidRPr="00541F0D">
        <w:rPr>
          <w:lang w:val="hr-HR"/>
        </w:rPr>
        <w:t>-</w:t>
      </w:r>
      <w:r w:rsidRPr="001960D0">
        <w:t>историјском</w:t>
      </w:r>
      <w:r w:rsidRPr="00541F0D">
        <w:rPr>
          <w:lang w:val="hr-HR"/>
        </w:rPr>
        <w:t xml:space="preserve"> </w:t>
      </w:r>
      <w:r w:rsidRPr="001960D0">
        <w:t>одрживошћу</w:t>
      </w:r>
      <w:r w:rsidRPr="00541F0D">
        <w:rPr>
          <w:lang w:val="hr-HR"/>
        </w:rPr>
        <w:t xml:space="preserve"> </w:t>
      </w:r>
      <w:r w:rsidRPr="001960D0">
        <w:t>теза</w:t>
      </w:r>
      <w:r w:rsidRPr="00541F0D">
        <w:rPr>
          <w:lang w:val="hr-HR"/>
        </w:rPr>
        <w:t xml:space="preserve">, </w:t>
      </w:r>
      <w:r w:rsidRPr="001960D0">
        <w:t>али</w:t>
      </w:r>
      <w:r w:rsidRPr="00541F0D">
        <w:rPr>
          <w:lang w:val="hr-HR"/>
        </w:rPr>
        <w:t xml:space="preserve"> </w:t>
      </w:r>
      <w:r w:rsidRPr="001960D0">
        <w:t>са</w:t>
      </w:r>
      <w:r w:rsidRPr="00541F0D">
        <w:rPr>
          <w:lang w:val="hr-HR"/>
        </w:rPr>
        <w:t xml:space="preserve"> </w:t>
      </w:r>
      <w:r w:rsidRPr="001960D0">
        <w:t>честим</w:t>
      </w:r>
      <w:r w:rsidRPr="00541F0D">
        <w:rPr>
          <w:lang w:val="hr-HR"/>
        </w:rPr>
        <w:t xml:space="preserve"> </w:t>
      </w:r>
      <w:r w:rsidRPr="001960D0">
        <w:t>дигресијама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="00541F0D">
        <w:rPr>
          <w:lang/>
        </w:rPr>
        <w:t xml:space="preserve">наглашеним </w:t>
      </w:r>
      <w:r w:rsidRPr="001960D0">
        <w:lastRenderedPageBreak/>
        <w:t>тривијалним</w:t>
      </w:r>
      <w:r w:rsidRPr="00541F0D">
        <w:rPr>
          <w:lang w:val="hr-HR"/>
        </w:rPr>
        <w:t xml:space="preserve"> </w:t>
      </w:r>
      <w:r w:rsidRPr="001960D0">
        <w:t>аспектима</w:t>
      </w:r>
      <w:r w:rsidRPr="00541F0D">
        <w:rPr>
          <w:lang w:val="hr-HR"/>
        </w:rPr>
        <w:t xml:space="preserve"> </w:t>
      </w:r>
      <w:r w:rsidRPr="001960D0">
        <w:t>теме</w:t>
      </w:r>
      <w:r w:rsidRPr="00541F0D">
        <w:rPr>
          <w:lang w:val="hr-HR"/>
        </w:rPr>
        <w:t xml:space="preserve">, </w:t>
      </w:r>
      <w:r w:rsidRPr="001960D0">
        <w:t>што</w:t>
      </w:r>
      <w:r w:rsidRPr="00541F0D">
        <w:rPr>
          <w:lang w:val="hr-HR"/>
        </w:rPr>
        <w:t xml:space="preserve"> </w:t>
      </w:r>
      <w:r w:rsidRPr="001960D0">
        <w:t>оптерећује</w:t>
      </w:r>
      <w:r w:rsidRPr="00541F0D">
        <w:rPr>
          <w:lang w:val="hr-HR"/>
        </w:rPr>
        <w:t xml:space="preserve"> </w:t>
      </w:r>
      <w:r w:rsidRPr="001960D0">
        <w:t>рад</w:t>
      </w:r>
      <w:r w:rsidRPr="00541F0D">
        <w:rPr>
          <w:lang w:val="hr-HR"/>
        </w:rPr>
        <w:t xml:space="preserve">. </w:t>
      </w:r>
      <w:r w:rsidRPr="001960D0">
        <w:t>У</w:t>
      </w:r>
      <w:r w:rsidRPr="00541F0D">
        <w:rPr>
          <w:lang w:val="hr-HR"/>
        </w:rPr>
        <w:t xml:space="preserve"> </w:t>
      </w:r>
      <w:r w:rsidRPr="001960D0">
        <w:t>поглављу</w:t>
      </w:r>
      <w:r w:rsidRPr="00541F0D">
        <w:rPr>
          <w:lang w:val="hr-HR"/>
        </w:rPr>
        <w:t xml:space="preserve"> </w:t>
      </w:r>
      <w:r w:rsidRPr="001960D0">
        <w:rPr>
          <w:i/>
        </w:rPr>
        <w:t>Анимал</w:t>
      </w:r>
      <w:r w:rsidRPr="00541F0D">
        <w:rPr>
          <w:i/>
          <w:lang w:val="hr-HR"/>
        </w:rPr>
        <w:t xml:space="preserve"> </w:t>
      </w:r>
      <w:r w:rsidRPr="001960D0">
        <w:rPr>
          <w:i/>
        </w:rPr>
        <w:t>принт</w:t>
      </w:r>
      <w:r w:rsidRPr="00541F0D">
        <w:rPr>
          <w:i/>
          <w:lang w:val="hr-HR"/>
        </w:rPr>
        <w:t xml:space="preserve"> </w:t>
      </w:r>
      <w:r w:rsidRPr="001960D0">
        <w:rPr>
          <w:i/>
        </w:rPr>
        <w:t>и</w:t>
      </w:r>
      <w:r w:rsidRPr="00541F0D">
        <w:rPr>
          <w:i/>
          <w:lang w:val="hr-HR"/>
        </w:rPr>
        <w:t xml:space="preserve"> </w:t>
      </w:r>
      <w:r w:rsidRPr="001960D0">
        <w:rPr>
          <w:i/>
        </w:rPr>
        <w:t>репрезентације</w:t>
      </w:r>
      <w:r w:rsidRPr="00541F0D">
        <w:rPr>
          <w:i/>
          <w:lang w:val="hr-HR"/>
        </w:rPr>
        <w:t xml:space="preserve"> </w:t>
      </w:r>
      <w:r w:rsidRPr="001960D0">
        <w:rPr>
          <w:i/>
        </w:rPr>
        <w:t>тела</w:t>
      </w:r>
      <w:r w:rsidRPr="00541F0D">
        <w:rPr>
          <w:i/>
          <w:lang w:val="hr-HR"/>
        </w:rPr>
        <w:t xml:space="preserve"> </w:t>
      </w:r>
      <w:r w:rsidRPr="001960D0">
        <w:rPr>
          <w:i/>
        </w:rPr>
        <w:t>и</w:t>
      </w:r>
      <w:r w:rsidRPr="00541F0D">
        <w:rPr>
          <w:i/>
          <w:lang w:val="hr-HR"/>
        </w:rPr>
        <w:t xml:space="preserve"> </w:t>
      </w:r>
      <w:r w:rsidRPr="001960D0">
        <w:rPr>
          <w:i/>
        </w:rPr>
        <w:t>телесности</w:t>
      </w:r>
      <w:r w:rsidRPr="00541F0D">
        <w:rPr>
          <w:i/>
          <w:lang w:val="hr-HR"/>
        </w:rPr>
        <w:t xml:space="preserve"> </w:t>
      </w:r>
      <w:r w:rsidRPr="001960D0">
        <w:t>представљена</w:t>
      </w:r>
      <w:r w:rsidRPr="00541F0D">
        <w:rPr>
          <w:lang w:val="hr-HR"/>
        </w:rPr>
        <w:t xml:space="preserve"> </w:t>
      </w:r>
      <w:r w:rsidRPr="001960D0">
        <w:t>је</w:t>
      </w:r>
      <w:r w:rsidRPr="00541F0D">
        <w:rPr>
          <w:lang w:val="hr-HR"/>
        </w:rPr>
        <w:t xml:space="preserve"> </w:t>
      </w:r>
      <w:r w:rsidRPr="001960D0">
        <w:t>теза</w:t>
      </w:r>
      <w:r w:rsidRPr="00541F0D">
        <w:rPr>
          <w:lang w:val="hr-HR"/>
        </w:rPr>
        <w:t xml:space="preserve"> </w:t>
      </w:r>
      <w:r w:rsidRPr="001960D0">
        <w:t>о</w:t>
      </w:r>
      <w:r w:rsidRPr="00541F0D">
        <w:rPr>
          <w:lang w:val="hr-HR"/>
        </w:rPr>
        <w:t xml:space="preserve"> </w:t>
      </w:r>
      <w:r w:rsidRPr="001960D0">
        <w:t>две</w:t>
      </w:r>
      <w:r w:rsidRPr="00541F0D">
        <w:rPr>
          <w:lang w:val="hr-HR"/>
        </w:rPr>
        <w:t xml:space="preserve"> </w:t>
      </w:r>
      <w:r w:rsidRPr="001960D0">
        <w:t>основне</w:t>
      </w:r>
      <w:r w:rsidRPr="00541F0D">
        <w:rPr>
          <w:lang w:val="hr-HR"/>
        </w:rPr>
        <w:t xml:space="preserve"> </w:t>
      </w:r>
      <w:r w:rsidRPr="001960D0">
        <w:t>карактеристике</w:t>
      </w:r>
      <w:r w:rsidRPr="00541F0D">
        <w:rPr>
          <w:lang w:val="hr-HR"/>
        </w:rPr>
        <w:t xml:space="preserve"> </w:t>
      </w:r>
      <w:r w:rsidRPr="001960D0">
        <w:t>анимал</w:t>
      </w:r>
      <w:r w:rsidRPr="00541F0D">
        <w:rPr>
          <w:lang w:val="hr-HR"/>
        </w:rPr>
        <w:t xml:space="preserve"> </w:t>
      </w:r>
      <w:r w:rsidRPr="001960D0">
        <w:t>принта</w:t>
      </w:r>
      <w:r w:rsidRPr="00541F0D">
        <w:rPr>
          <w:lang w:val="hr-HR"/>
        </w:rPr>
        <w:t xml:space="preserve">: </w:t>
      </w:r>
      <w:r w:rsidRPr="001960D0">
        <w:t>мимикричност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уочљивост</w:t>
      </w:r>
      <w:r w:rsidRPr="00541F0D">
        <w:rPr>
          <w:lang w:val="hr-HR"/>
        </w:rPr>
        <w:t>/</w:t>
      </w:r>
      <w:r w:rsidRPr="001960D0">
        <w:t>упадљивост</w:t>
      </w:r>
      <w:r w:rsidRPr="00541F0D">
        <w:rPr>
          <w:lang w:val="hr-HR"/>
        </w:rPr>
        <w:t xml:space="preserve">. </w:t>
      </w:r>
      <w:r w:rsidRPr="001960D0">
        <w:t>Кандида</w:t>
      </w:r>
      <w:r>
        <w:t>ткиња</w:t>
      </w:r>
      <w:r w:rsidRPr="00541F0D">
        <w:rPr>
          <w:lang w:val="hr-HR"/>
        </w:rPr>
        <w:t xml:space="preserve"> </w:t>
      </w:r>
      <w:r>
        <w:t>се</w:t>
      </w:r>
      <w:r w:rsidRPr="00541F0D">
        <w:rPr>
          <w:lang w:val="hr-HR"/>
        </w:rPr>
        <w:t xml:space="preserve"> </w:t>
      </w:r>
      <w:r>
        <w:t>позива</w:t>
      </w:r>
      <w:r w:rsidRPr="00541F0D">
        <w:rPr>
          <w:lang w:val="hr-HR"/>
        </w:rPr>
        <w:t xml:space="preserve"> </w:t>
      </w:r>
      <w:r>
        <w:t>на</w:t>
      </w:r>
      <w:r w:rsidRPr="00541F0D">
        <w:rPr>
          <w:lang w:val="hr-HR"/>
        </w:rPr>
        <w:t xml:space="preserve"> </w:t>
      </w:r>
      <w:r>
        <w:t>Лакана</w:t>
      </w:r>
      <w:r w:rsidRPr="00541F0D">
        <w:rPr>
          <w:lang w:val="hr-HR"/>
        </w:rPr>
        <w:t xml:space="preserve">, </w:t>
      </w:r>
      <w:r w:rsidRPr="001960D0">
        <w:t>Мазоха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Паића</w:t>
      </w:r>
      <w:r w:rsidRPr="00541F0D">
        <w:rPr>
          <w:lang w:val="hr-HR"/>
        </w:rPr>
        <w:t xml:space="preserve"> </w:t>
      </w:r>
      <w:r w:rsidRPr="001960D0">
        <w:t>поенти</w:t>
      </w:r>
      <w:r w:rsidRPr="001960D0">
        <w:rPr>
          <w:lang w:val="uz-Cyrl-UZ"/>
        </w:rPr>
        <w:t>р</w:t>
      </w:r>
      <w:r w:rsidRPr="001960D0">
        <w:t>ајући</w:t>
      </w:r>
      <w:r w:rsidRPr="00541F0D">
        <w:rPr>
          <w:lang w:val="hr-HR"/>
        </w:rPr>
        <w:t xml:space="preserve"> </w:t>
      </w:r>
      <w:r w:rsidRPr="001960D0">
        <w:t>хипотезу</w:t>
      </w:r>
      <w:r w:rsidRPr="00541F0D">
        <w:rPr>
          <w:lang w:val="hr-HR"/>
        </w:rPr>
        <w:t xml:space="preserve"> </w:t>
      </w:r>
      <w:r w:rsidRPr="001960D0">
        <w:t>о</w:t>
      </w:r>
      <w:r w:rsidRPr="00541F0D">
        <w:rPr>
          <w:lang w:val="hr-HR"/>
        </w:rPr>
        <w:t xml:space="preserve"> </w:t>
      </w:r>
      <w:r w:rsidRPr="001960D0">
        <w:t>мимикричности</w:t>
      </w:r>
      <w:r w:rsidRPr="00541F0D">
        <w:rPr>
          <w:lang w:val="hr-HR"/>
        </w:rPr>
        <w:t xml:space="preserve"> </w:t>
      </w:r>
      <w:r w:rsidRPr="001960D0">
        <w:t>кроз</w:t>
      </w:r>
      <w:r w:rsidRPr="00541F0D">
        <w:rPr>
          <w:lang w:val="hr-HR"/>
        </w:rPr>
        <w:t xml:space="preserve"> </w:t>
      </w:r>
      <w:r w:rsidRPr="001960D0">
        <w:t>теорију</w:t>
      </w:r>
      <w:r w:rsidRPr="00541F0D">
        <w:rPr>
          <w:lang w:val="hr-HR"/>
        </w:rPr>
        <w:t xml:space="preserve"> </w:t>
      </w:r>
      <w:r w:rsidRPr="001960D0">
        <w:t>потоњег</w:t>
      </w:r>
      <w:r w:rsidRPr="00541F0D">
        <w:rPr>
          <w:lang w:val="hr-HR"/>
        </w:rPr>
        <w:t xml:space="preserve"> </w:t>
      </w:r>
      <w:r w:rsidRPr="001960D0">
        <w:t>да</w:t>
      </w:r>
      <w:r w:rsidRPr="00541F0D">
        <w:rPr>
          <w:lang w:val="hr-HR"/>
        </w:rPr>
        <w:t xml:space="preserve"> </w:t>
      </w:r>
      <w:r w:rsidRPr="001960D0">
        <w:t>мода</w:t>
      </w:r>
      <w:r w:rsidRPr="00541F0D">
        <w:rPr>
          <w:lang w:val="hr-HR"/>
        </w:rPr>
        <w:t xml:space="preserve"> </w:t>
      </w:r>
      <w:r w:rsidRPr="001960D0">
        <w:t>није</w:t>
      </w:r>
      <w:r w:rsidRPr="00541F0D">
        <w:rPr>
          <w:lang w:val="hr-HR"/>
        </w:rPr>
        <w:t xml:space="preserve"> </w:t>
      </w:r>
      <w:r w:rsidRPr="001960D0">
        <w:t>била</w:t>
      </w:r>
      <w:r w:rsidRPr="00541F0D">
        <w:rPr>
          <w:lang w:val="hr-HR"/>
        </w:rPr>
        <w:t xml:space="preserve"> </w:t>
      </w:r>
      <w:r w:rsidRPr="001960D0">
        <w:t>само</w:t>
      </w:r>
      <w:r w:rsidRPr="00541F0D">
        <w:rPr>
          <w:lang w:val="hr-HR"/>
        </w:rPr>
        <w:t xml:space="preserve"> </w:t>
      </w:r>
      <w:r w:rsidRPr="001960D0">
        <w:t>знак</w:t>
      </w:r>
      <w:r w:rsidRPr="00541F0D">
        <w:rPr>
          <w:lang w:val="hr-HR"/>
        </w:rPr>
        <w:t xml:space="preserve"> </w:t>
      </w:r>
      <w:r w:rsidRPr="001960D0">
        <w:t>људске</w:t>
      </w:r>
      <w:r w:rsidRPr="00541F0D">
        <w:rPr>
          <w:lang w:val="hr-HR"/>
        </w:rPr>
        <w:t xml:space="preserve"> </w:t>
      </w:r>
      <w:r w:rsidRPr="001960D0">
        <w:t>потребе</w:t>
      </w:r>
      <w:r w:rsidRPr="00541F0D">
        <w:rPr>
          <w:lang w:val="hr-HR"/>
        </w:rPr>
        <w:t xml:space="preserve"> </w:t>
      </w:r>
      <w:r w:rsidRPr="001960D0">
        <w:t>за</w:t>
      </w:r>
      <w:r w:rsidRPr="00541F0D">
        <w:rPr>
          <w:lang w:val="hr-HR"/>
        </w:rPr>
        <w:t xml:space="preserve"> </w:t>
      </w:r>
      <w:r w:rsidRPr="001960D0">
        <w:t>допадљивошћу</w:t>
      </w:r>
      <w:r w:rsidRPr="00541F0D">
        <w:rPr>
          <w:lang w:val="hr-HR"/>
        </w:rPr>
        <w:t xml:space="preserve"> </w:t>
      </w:r>
      <w:r w:rsidRPr="001960D0">
        <w:t>нити</w:t>
      </w:r>
      <w:r w:rsidRPr="00541F0D">
        <w:rPr>
          <w:lang w:val="hr-HR"/>
        </w:rPr>
        <w:t xml:space="preserve"> </w:t>
      </w:r>
      <w:r w:rsidRPr="001960D0">
        <w:t>само</w:t>
      </w:r>
      <w:r w:rsidRPr="00541F0D">
        <w:rPr>
          <w:lang w:val="hr-HR"/>
        </w:rPr>
        <w:t xml:space="preserve"> </w:t>
      </w:r>
      <w:r w:rsidRPr="001960D0">
        <w:t>естетска</w:t>
      </w:r>
      <w:r w:rsidRPr="00541F0D">
        <w:rPr>
          <w:lang w:val="hr-HR"/>
        </w:rPr>
        <w:t xml:space="preserve"> </w:t>
      </w:r>
      <w:r w:rsidRPr="001960D0">
        <w:t>моћ</w:t>
      </w:r>
      <w:r w:rsidRPr="00541F0D">
        <w:rPr>
          <w:lang w:val="hr-HR"/>
        </w:rPr>
        <w:t xml:space="preserve"> </w:t>
      </w:r>
      <w:r w:rsidRPr="001960D0">
        <w:t>завођења</w:t>
      </w:r>
      <w:r w:rsidRPr="00541F0D">
        <w:rPr>
          <w:lang w:val="hr-HR"/>
        </w:rPr>
        <w:t xml:space="preserve">, </w:t>
      </w:r>
      <w:r w:rsidRPr="001960D0">
        <w:t>али</w:t>
      </w:r>
      <w:r w:rsidRPr="00541F0D">
        <w:rPr>
          <w:lang w:val="hr-HR"/>
        </w:rPr>
        <w:t xml:space="preserve"> </w:t>
      </w:r>
      <w:r w:rsidRPr="001960D0">
        <w:t>ни</w:t>
      </w:r>
      <w:r w:rsidRPr="00541F0D">
        <w:rPr>
          <w:lang w:val="hr-HR"/>
        </w:rPr>
        <w:t xml:space="preserve"> </w:t>
      </w:r>
      <w:r w:rsidRPr="001960D0">
        <w:t>приказ</w:t>
      </w:r>
      <w:r w:rsidRPr="00541F0D">
        <w:rPr>
          <w:lang w:val="hr-HR"/>
        </w:rPr>
        <w:t xml:space="preserve"> </w:t>
      </w:r>
      <w:r w:rsidRPr="001960D0">
        <w:t>друштвеног</w:t>
      </w:r>
      <w:r w:rsidRPr="00541F0D">
        <w:rPr>
          <w:lang w:val="hr-HR"/>
        </w:rPr>
        <w:t xml:space="preserve"> </w:t>
      </w:r>
      <w:r w:rsidRPr="001960D0">
        <w:t>статуса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престижа</w:t>
      </w:r>
      <w:r w:rsidRPr="00541F0D">
        <w:rPr>
          <w:lang w:val="hr-HR"/>
        </w:rPr>
        <w:t xml:space="preserve">. </w:t>
      </w:r>
      <w:r w:rsidRPr="001960D0">
        <w:t>Мода</w:t>
      </w:r>
      <w:r w:rsidRPr="00541F0D">
        <w:rPr>
          <w:lang w:val="hr-HR"/>
        </w:rPr>
        <w:t xml:space="preserve"> </w:t>
      </w:r>
      <w:r w:rsidRPr="001960D0">
        <w:t>није</w:t>
      </w:r>
      <w:r w:rsidRPr="00541F0D">
        <w:rPr>
          <w:lang w:val="hr-HR"/>
        </w:rPr>
        <w:t xml:space="preserve">, </w:t>
      </w:r>
      <w:r w:rsidRPr="001960D0">
        <w:t>међутим</w:t>
      </w:r>
      <w:r w:rsidRPr="00541F0D">
        <w:rPr>
          <w:lang w:val="hr-HR"/>
        </w:rPr>
        <w:t xml:space="preserve">, </w:t>
      </w:r>
      <w:r w:rsidRPr="001960D0">
        <w:t>ни</w:t>
      </w:r>
      <w:r w:rsidRPr="00541F0D">
        <w:rPr>
          <w:lang w:val="hr-HR"/>
        </w:rPr>
        <w:t xml:space="preserve"> </w:t>
      </w:r>
      <w:r w:rsidRPr="001960D0">
        <w:t>доказ</w:t>
      </w:r>
      <w:r w:rsidRPr="00541F0D">
        <w:rPr>
          <w:lang w:val="hr-HR"/>
        </w:rPr>
        <w:t xml:space="preserve"> </w:t>
      </w:r>
      <w:r w:rsidRPr="001960D0">
        <w:t>идентитета</w:t>
      </w:r>
      <w:r w:rsidRPr="00541F0D">
        <w:rPr>
          <w:lang w:val="hr-HR"/>
        </w:rPr>
        <w:t xml:space="preserve">, </w:t>
      </w:r>
      <w:r w:rsidRPr="001960D0">
        <w:t>али</w:t>
      </w:r>
      <w:r w:rsidRPr="00541F0D">
        <w:rPr>
          <w:lang w:val="hr-HR"/>
        </w:rPr>
        <w:t xml:space="preserve"> </w:t>
      </w:r>
      <w:r w:rsidRPr="001960D0">
        <w:t>јесте</w:t>
      </w:r>
      <w:r w:rsidRPr="00541F0D">
        <w:rPr>
          <w:lang w:val="hr-HR"/>
        </w:rPr>
        <w:t xml:space="preserve"> </w:t>
      </w:r>
      <w:r w:rsidRPr="001960D0">
        <w:t>појавност</w:t>
      </w:r>
      <w:r w:rsidRPr="00541F0D">
        <w:rPr>
          <w:lang w:val="hr-HR"/>
        </w:rPr>
        <w:t xml:space="preserve"> </w:t>
      </w:r>
      <w:r w:rsidRPr="001960D0">
        <w:t>универзалне</w:t>
      </w:r>
      <w:r w:rsidRPr="00541F0D">
        <w:rPr>
          <w:lang w:val="hr-HR"/>
        </w:rPr>
        <w:t xml:space="preserve"> </w:t>
      </w:r>
      <w:r w:rsidRPr="001960D0">
        <w:t>слободе</w:t>
      </w:r>
      <w:r w:rsidRPr="00541F0D">
        <w:rPr>
          <w:lang w:val="hr-HR"/>
        </w:rPr>
        <w:t xml:space="preserve"> </w:t>
      </w:r>
      <w:r w:rsidRPr="001960D0">
        <w:t>тела</w:t>
      </w:r>
      <w:r w:rsidRPr="00541F0D">
        <w:rPr>
          <w:lang w:val="hr-HR"/>
        </w:rPr>
        <w:t xml:space="preserve">. </w:t>
      </w:r>
      <w:r w:rsidRPr="001960D0">
        <w:t>Људски</w:t>
      </w:r>
      <w:r w:rsidRPr="00541F0D">
        <w:rPr>
          <w:lang w:val="hr-HR"/>
        </w:rPr>
        <w:t xml:space="preserve"> </w:t>
      </w:r>
      <w:r w:rsidRPr="001960D0">
        <w:t>идентитет</w:t>
      </w:r>
      <w:r w:rsidRPr="00541F0D">
        <w:rPr>
          <w:lang w:val="hr-HR"/>
        </w:rPr>
        <w:t xml:space="preserve"> </w:t>
      </w:r>
      <w:r w:rsidRPr="001960D0">
        <w:t>почива</w:t>
      </w:r>
      <w:r w:rsidRPr="00541F0D">
        <w:rPr>
          <w:lang w:val="hr-HR"/>
        </w:rPr>
        <w:t xml:space="preserve"> </w:t>
      </w:r>
      <w:r w:rsidRPr="001960D0">
        <w:t>на</w:t>
      </w:r>
      <w:r w:rsidRPr="00541F0D">
        <w:rPr>
          <w:lang w:val="hr-HR"/>
        </w:rPr>
        <w:t xml:space="preserve"> </w:t>
      </w:r>
      <w:r w:rsidRPr="001960D0">
        <w:t>његовом</w:t>
      </w:r>
      <w:r w:rsidRPr="00541F0D">
        <w:rPr>
          <w:lang w:val="hr-HR"/>
        </w:rPr>
        <w:t xml:space="preserve"> </w:t>
      </w:r>
      <w:r w:rsidRPr="001960D0">
        <w:t>телесном</w:t>
      </w:r>
      <w:r w:rsidRPr="00541F0D">
        <w:rPr>
          <w:lang w:val="hr-HR"/>
        </w:rPr>
        <w:t xml:space="preserve"> </w:t>
      </w:r>
      <w:r w:rsidRPr="001960D0">
        <w:t>аспекту</w:t>
      </w:r>
      <w:r w:rsidRPr="00541F0D">
        <w:rPr>
          <w:lang w:val="hr-HR"/>
        </w:rPr>
        <w:t xml:space="preserve">, </w:t>
      </w:r>
      <w:r w:rsidRPr="001960D0">
        <w:t>јер</w:t>
      </w:r>
      <w:r w:rsidRPr="00541F0D">
        <w:rPr>
          <w:lang w:val="hr-HR"/>
        </w:rPr>
        <w:t xml:space="preserve"> </w:t>
      </w:r>
      <w:r w:rsidRPr="001960D0">
        <w:t>се</w:t>
      </w:r>
      <w:r w:rsidRPr="00541F0D">
        <w:rPr>
          <w:lang w:val="hr-HR"/>
        </w:rPr>
        <w:t xml:space="preserve"> </w:t>
      </w:r>
      <w:r w:rsidRPr="001960D0">
        <w:t>на</w:t>
      </w:r>
      <w:r w:rsidRPr="00541F0D">
        <w:rPr>
          <w:lang w:val="hr-HR"/>
        </w:rPr>
        <w:t xml:space="preserve"> </w:t>
      </w:r>
      <w:r w:rsidRPr="001960D0">
        <w:t>тај</w:t>
      </w:r>
      <w:r w:rsidRPr="00541F0D">
        <w:rPr>
          <w:lang w:val="hr-HR"/>
        </w:rPr>
        <w:t xml:space="preserve"> </w:t>
      </w:r>
      <w:r w:rsidRPr="001960D0">
        <w:t>начин</w:t>
      </w:r>
      <w:r w:rsidRPr="00541F0D">
        <w:rPr>
          <w:lang w:val="hr-HR"/>
        </w:rPr>
        <w:t xml:space="preserve"> </w:t>
      </w:r>
      <w:r w:rsidRPr="001960D0">
        <w:t>одређује</w:t>
      </w:r>
      <w:r w:rsidRPr="00541F0D">
        <w:rPr>
          <w:lang w:val="hr-HR"/>
        </w:rPr>
        <w:t xml:space="preserve"> </w:t>
      </w:r>
      <w:r w:rsidRPr="001960D0">
        <w:t>основа</w:t>
      </w:r>
      <w:r w:rsidRPr="00541F0D">
        <w:rPr>
          <w:lang w:val="hr-HR"/>
        </w:rPr>
        <w:t xml:space="preserve"> </w:t>
      </w:r>
      <w:r w:rsidRPr="001960D0">
        <w:t>сваког</w:t>
      </w:r>
      <w:r w:rsidRPr="00541F0D">
        <w:rPr>
          <w:lang w:val="hr-HR"/>
        </w:rPr>
        <w:t xml:space="preserve"> </w:t>
      </w:r>
      <w:r w:rsidRPr="001960D0">
        <w:t>идентитета</w:t>
      </w:r>
      <w:r w:rsidRPr="00541F0D">
        <w:rPr>
          <w:lang w:val="hr-HR"/>
        </w:rPr>
        <w:t xml:space="preserve">, </w:t>
      </w:r>
      <w:r w:rsidRPr="001960D0">
        <w:t>тзв</w:t>
      </w:r>
      <w:r w:rsidRPr="00541F0D">
        <w:rPr>
          <w:lang w:val="hr-HR"/>
        </w:rPr>
        <w:t xml:space="preserve">. </w:t>
      </w:r>
      <w:r w:rsidRPr="001960D0">
        <w:rPr>
          <w:i/>
        </w:rPr>
        <w:t>нумерички</w:t>
      </w:r>
      <w:r w:rsidRPr="00541F0D">
        <w:rPr>
          <w:lang w:val="hr-HR"/>
        </w:rPr>
        <w:t xml:space="preserve"> </w:t>
      </w:r>
      <w:r w:rsidRPr="001960D0">
        <w:t>идентитет</w:t>
      </w:r>
      <w:r w:rsidRPr="00541F0D">
        <w:rPr>
          <w:lang w:val="hr-HR"/>
        </w:rPr>
        <w:t xml:space="preserve">. </w:t>
      </w:r>
      <w:r w:rsidRPr="001960D0">
        <w:t>Кандидаткиња</w:t>
      </w:r>
      <w:r w:rsidRPr="00541F0D">
        <w:rPr>
          <w:lang w:val="hr-HR"/>
        </w:rPr>
        <w:t xml:space="preserve"> </w:t>
      </w:r>
      <w:r w:rsidRPr="001960D0">
        <w:t>утврђује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оно</w:t>
      </w:r>
      <w:r w:rsidRPr="00541F0D">
        <w:rPr>
          <w:lang w:val="hr-HR"/>
        </w:rPr>
        <w:t xml:space="preserve"> </w:t>
      </w:r>
      <w:r w:rsidRPr="001960D0">
        <w:t>што</w:t>
      </w:r>
      <w:r w:rsidRPr="00541F0D">
        <w:rPr>
          <w:lang w:val="hr-HR"/>
        </w:rPr>
        <w:t xml:space="preserve"> </w:t>
      </w:r>
      <w:r w:rsidRPr="001960D0">
        <w:t>је</w:t>
      </w:r>
      <w:r w:rsidRPr="00541F0D">
        <w:rPr>
          <w:lang w:val="hr-HR"/>
        </w:rPr>
        <w:t xml:space="preserve"> </w:t>
      </w:r>
      <w:r w:rsidRPr="001960D0">
        <w:rPr>
          <w:i/>
        </w:rPr>
        <w:t>дубље</w:t>
      </w:r>
      <w:r w:rsidRPr="00541F0D">
        <w:rPr>
          <w:lang w:val="hr-HR"/>
        </w:rPr>
        <w:t xml:space="preserve"> </w:t>
      </w:r>
      <w:r w:rsidRPr="001960D0">
        <w:t>од</w:t>
      </w:r>
      <w:r w:rsidRPr="00541F0D">
        <w:rPr>
          <w:lang w:val="hr-HR"/>
        </w:rPr>
        <w:t xml:space="preserve"> </w:t>
      </w:r>
      <w:r w:rsidRPr="001960D0">
        <w:t>тела</w:t>
      </w:r>
      <w:r w:rsidRPr="00541F0D">
        <w:rPr>
          <w:lang w:val="hr-HR"/>
        </w:rPr>
        <w:t xml:space="preserve">, </w:t>
      </w:r>
      <w:r w:rsidRPr="001960D0">
        <w:rPr>
          <w:i/>
        </w:rPr>
        <w:t>невидљиви</w:t>
      </w:r>
      <w:r w:rsidRPr="00541F0D">
        <w:rPr>
          <w:lang w:val="hr-HR"/>
        </w:rPr>
        <w:t xml:space="preserve"> </w:t>
      </w:r>
      <w:r w:rsidRPr="001960D0">
        <w:t>генетски</w:t>
      </w:r>
      <w:r w:rsidRPr="00541F0D">
        <w:rPr>
          <w:lang w:val="hr-HR"/>
        </w:rPr>
        <w:t xml:space="preserve"> </w:t>
      </w:r>
      <w:r w:rsidRPr="001960D0">
        <w:t>идентитет</w:t>
      </w:r>
      <w:r w:rsidRPr="00541F0D">
        <w:rPr>
          <w:lang w:val="hr-HR"/>
        </w:rPr>
        <w:t xml:space="preserve">, </w:t>
      </w:r>
      <w:r w:rsidRPr="001960D0">
        <w:t>као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оно</w:t>
      </w:r>
      <w:r w:rsidRPr="00541F0D">
        <w:rPr>
          <w:lang w:val="hr-HR"/>
        </w:rPr>
        <w:t xml:space="preserve"> </w:t>
      </w:r>
      <w:r w:rsidRPr="001960D0">
        <w:t>што</w:t>
      </w:r>
      <w:r w:rsidRPr="00541F0D">
        <w:rPr>
          <w:lang w:val="hr-HR"/>
        </w:rPr>
        <w:t xml:space="preserve"> </w:t>
      </w:r>
      <w:r w:rsidRPr="001960D0">
        <w:t>је</w:t>
      </w:r>
      <w:r w:rsidRPr="00541F0D">
        <w:rPr>
          <w:lang w:val="hr-HR"/>
        </w:rPr>
        <w:t xml:space="preserve"> </w:t>
      </w:r>
      <w:r w:rsidRPr="001960D0">
        <w:rPr>
          <w:i/>
        </w:rPr>
        <w:t>шире</w:t>
      </w:r>
      <w:r w:rsidRPr="00541F0D">
        <w:rPr>
          <w:i/>
          <w:lang w:val="hr-HR"/>
        </w:rPr>
        <w:t xml:space="preserve"> </w:t>
      </w:r>
      <w:r w:rsidRPr="001960D0">
        <w:t>од</w:t>
      </w:r>
      <w:r w:rsidRPr="00541F0D">
        <w:rPr>
          <w:lang w:val="hr-HR"/>
        </w:rPr>
        <w:t xml:space="preserve"> </w:t>
      </w:r>
      <w:r w:rsidRPr="001960D0">
        <w:t>тела</w:t>
      </w:r>
      <w:r w:rsidRPr="00541F0D">
        <w:rPr>
          <w:lang w:val="hr-HR"/>
        </w:rPr>
        <w:t xml:space="preserve">, </w:t>
      </w:r>
      <w:r w:rsidRPr="001960D0">
        <w:t>телесно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духовно</w:t>
      </w:r>
      <w:r w:rsidRPr="00541F0D">
        <w:rPr>
          <w:lang w:val="hr-HR"/>
        </w:rPr>
        <w:t xml:space="preserve"> </w:t>
      </w:r>
      <w:r w:rsidRPr="001960D0">
        <w:t>заснована</w:t>
      </w:r>
      <w:r w:rsidRPr="00541F0D">
        <w:rPr>
          <w:lang w:val="hr-HR"/>
        </w:rPr>
        <w:t xml:space="preserve"> </w:t>
      </w:r>
      <w:r w:rsidRPr="001960D0">
        <w:t>структура</w:t>
      </w:r>
      <w:r w:rsidRPr="00541F0D">
        <w:rPr>
          <w:lang w:val="hr-HR"/>
        </w:rPr>
        <w:t xml:space="preserve"> </w:t>
      </w:r>
      <w:r w:rsidRPr="001960D0">
        <w:t>коју</w:t>
      </w:r>
      <w:r w:rsidRPr="00541F0D">
        <w:rPr>
          <w:lang w:val="hr-HR"/>
        </w:rPr>
        <w:t xml:space="preserve"> </w:t>
      </w:r>
      <w:r w:rsidRPr="001960D0">
        <w:t>називамо</w:t>
      </w:r>
      <w:r w:rsidRPr="00541F0D">
        <w:rPr>
          <w:lang w:val="hr-HR"/>
        </w:rPr>
        <w:t xml:space="preserve"> </w:t>
      </w:r>
      <w:r w:rsidRPr="001960D0">
        <w:rPr>
          <w:i/>
        </w:rPr>
        <w:t>личношћу</w:t>
      </w:r>
      <w:r w:rsidRPr="00541F0D">
        <w:rPr>
          <w:lang w:val="hr-HR"/>
        </w:rPr>
        <w:t xml:space="preserve">, </w:t>
      </w:r>
      <w:r w:rsidRPr="001960D0">
        <w:t>али</w:t>
      </w:r>
      <w:r w:rsidRPr="00541F0D">
        <w:rPr>
          <w:lang w:val="hr-HR"/>
        </w:rPr>
        <w:t xml:space="preserve"> </w:t>
      </w:r>
      <w:r w:rsidRPr="001960D0">
        <w:t>видљиво</w:t>
      </w:r>
      <w:r w:rsidRPr="00541F0D">
        <w:rPr>
          <w:lang w:val="hr-HR"/>
        </w:rPr>
        <w:t xml:space="preserve"> </w:t>
      </w:r>
      <w:r w:rsidRPr="001960D0">
        <w:t>физичко</w:t>
      </w:r>
      <w:r w:rsidRPr="00541F0D">
        <w:rPr>
          <w:lang w:val="hr-HR"/>
        </w:rPr>
        <w:t xml:space="preserve"> </w:t>
      </w:r>
      <w:r w:rsidRPr="001960D0">
        <w:t>тело</w:t>
      </w:r>
      <w:r w:rsidRPr="00541F0D">
        <w:rPr>
          <w:lang w:val="hr-HR"/>
        </w:rPr>
        <w:t xml:space="preserve">, </w:t>
      </w:r>
      <w:r w:rsidRPr="001960D0">
        <w:t>организам</w:t>
      </w:r>
      <w:r w:rsidRPr="00541F0D">
        <w:rPr>
          <w:lang w:val="hr-HR"/>
        </w:rPr>
        <w:t xml:space="preserve">, </w:t>
      </w:r>
      <w:r w:rsidRPr="001960D0">
        <w:t>увек</w:t>
      </w:r>
      <w:r w:rsidRPr="00541F0D">
        <w:rPr>
          <w:lang w:val="hr-HR"/>
        </w:rPr>
        <w:t xml:space="preserve"> </w:t>
      </w:r>
      <w:r w:rsidRPr="001960D0">
        <w:t>представља</w:t>
      </w:r>
      <w:r w:rsidRPr="00541F0D">
        <w:rPr>
          <w:lang w:val="hr-HR"/>
        </w:rPr>
        <w:t xml:space="preserve"> </w:t>
      </w:r>
      <w:r w:rsidRPr="001960D0">
        <w:t>неизбежну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неукидиву</w:t>
      </w:r>
      <w:r w:rsidRPr="00541F0D">
        <w:rPr>
          <w:lang w:val="hr-HR"/>
        </w:rPr>
        <w:t xml:space="preserve"> </w:t>
      </w:r>
      <w:r w:rsidRPr="001960D0">
        <w:t>основу</w:t>
      </w:r>
      <w:r w:rsidRPr="00541F0D">
        <w:rPr>
          <w:lang w:val="hr-HR"/>
        </w:rPr>
        <w:t xml:space="preserve">. </w:t>
      </w:r>
      <w:r w:rsidRPr="001960D0">
        <w:t>Стога</w:t>
      </w:r>
      <w:r w:rsidRPr="00541F0D">
        <w:rPr>
          <w:lang w:val="hr-HR"/>
        </w:rPr>
        <w:t xml:space="preserve"> </w:t>
      </w:r>
      <w:r w:rsidRPr="001960D0">
        <w:t>је</w:t>
      </w:r>
      <w:r w:rsidRPr="00541F0D">
        <w:rPr>
          <w:lang w:val="hr-HR"/>
        </w:rPr>
        <w:t xml:space="preserve"> </w:t>
      </w:r>
      <w:r w:rsidRPr="001960D0">
        <w:t>упитно</w:t>
      </w:r>
      <w:r w:rsidRPr="00541F0D">
        <w:rPr>
          <w:lang w:val="hr-HR"/>
        </w:rPr>
        <w:t xml:space="preserve"> </w:t>
      </w:r>
      <w:r w:rsidRPr="001960D0">
        <w:t>зашто</w:t>
      </w:r>
      <w:r w:rsidRPr="00541F0D">
        <w:rPr>
          <w:lang w:val="hr-HR"/>
        </w:rPr>
        <w:t xml:space="preserve"> </w:t>
      </w:r>
      <w:r w:rsidRPr="001960D0">
        <w:t>је</w:t>
      </w:r>
      <w:r w:rsidRPr="00541F0D">
        <w:rPr>
          <w:lang w:val="hr-HR"/>
        </w:rPr>
        <w:t xml:space="preserve"> </w:t>
      </w:r>
      <w:r w:rsidRPr="001960D0">
        <w:t>историја</w:t>
      </w:r>
      <w:r w:rsidRPr="00541F0D">
        <w:rPr>
          <w:lang w:val="hr-HR"/>
        </w:rPr>
        <w:t xml:space="preserve"> </w:t>
      </w:r>
      <w:r w:rsidRPr="001960D0">
        <w:t>западне</w:t>
      </w:r>
      <w:r w:rsidRPr="00541F0D">
        <w:rPr>
          <w:lang w:val="hr-HR"/>
        </w:rPr>
        <w:t xml:space="preserve"> </w:t>
      </w:r>
      <w:r w:rsidRPr="001960D0">
        <w:t>филозофије</w:t>
      </w:r>
      <w:r w:rsidRPr="00541F0D">
        <w:rPr>
          <w:lang w:val="hr-HR"/>
        </w:rPr>
        <w:t xml:space="preserve">, </w:t>
      </w:r>
      <w:r w:rsidRPr="001960D0">
        <w:t>која</w:t>
      </w:r>
      <w:r w:rsidRPr="00541F0D">
        <w:rPr>
          <w:lang w:val="hr-HR"/>
        </w:rPr>
        <w:t xml:space="preserve"> </w:t>
      </w:r>
      <w:r w:rsidRPr="001960D0">
        <w:t>је</w:t>
      </w:r>
      <w:r w:rsidRPr="00541F0D">
        <w:rPr>
          <w:lang w:val="hr-HR"/>
        </w:rPr>
        <w:t xml:space="preserve"> </w:t>
      </w:r>
      <w:r w:rsidRPr="001960D0">
        <w:t>учествовала</w:t>
      </w:r>
      <w:r w:rsidRPr="00541F0D">
        <w:rPr>
          <w:lang w:val="hr-HR"/>
        </w:rPr>
        <w:t xml:space="preserve"> </w:t>
      </w:r>
      <w:r w:rsidRPr="001960D0">
        <w:t>у</w:t>
      </w:r>
      <w:r w:rsidRPr="00541F0D">
        <w:rPr>
          <w:lang w:val="hr-HR"/>
        </w:rPr>
        <w:t xml:space="preserve"> </w:t>
      </w:r>
      <w:r w:rsidRPr="001960D0">
        <w:rPr>
          <w:lang w:val="uz-Cyrl-UZ"/>
        </w:rPr>
        <w:t>г</w:t>
      </w:r>
      <w:r w:rsidRPr="001960D0">
        <w:t>рађ</w:t>
      </w:r>
      <w:r w:rsidRPr="001960D0">
        <w:rPr>
          <w:lang w:val="uz-Cyrl-UZ"/>
        </w:rPr>
        <w:t>е</w:t>
      </w:r>
      <w:r w:rsidRPr="001960D0">
        <w:t>њу</w:t>
      </w:r>
      <w:r w:rsidRPr="00541F0D">
        <w:rPr>
          <w:lang w:val="hr-HR"/>
        </w:rPr>
        <w:t xml:space="preserve"> </w:t>
      </w:r>
      <w:r w:rsidRPr="001960D0">
        <w:t>савремене</w:t>
      </w:r>
      <w:r w:rsidRPr="00541F0D">
        <w:rPr>
          <w:lang w:val="hr-HR"/>
        </w:rPr>
        <w:t xml:space="preserve"> </w:t>
      </w:r>
      <w:r w:rsidRPr="001960D0">
        <w:t>културе</w:t>
      </w:r>
      <w:r w:rsidRPr="00541F0D">
        <w:rPr>
          <w:lang w:val="hr-HR"/>
        </w:rPr>
        <w:t xml:space="preserve">, </w:t>
      </w:r>
      <w:r w:rsidRPr="001960D0">
        <w:t>била</w:t>
      </w:r>
      <w:r w:rsidRPr="00541F0D">
        <w:rPr>
          <w:lang w:val="hr-HR"/>
        </w:rPr>
        <w:t xml:space="preserve"> </w:t>
      </w:r>
      <w:r w:rsidRPr="001960D0">
        <w:t>историја</w:t>
      </w:r>
      <w:r w:rsidRPr="00541F0D">
        <w:rPr>
          <w:lang w:val="hr-HR"/>
        </w:rPr>
        <w:t xml:space="preserve"> </w:t>
      </w:r>
      <w:r w:rsidRPr="001960D0">
        <w:t>маргинализовања</w:t>
      </w:r>
      <w:r w:rsidRPr="00541F0D">
        <w:rPr>
          <w:lang w:val="hr-HR"/>
        </w:rPr>
        <w:t xml:space="preserve"> </w:t>
      </w:r>
      <w:r w:rsidRPr="001960D0">
        <w:t>телесности</w:t>
      </w:r>
      <w:r w:rsidRPr="00541F0D">
        <w:rPr>
          <w:lang w:val="hr-HR"/>
        </w:rPr>
        <w:t xml:space="preserve"> </w:t>
      </w:r>
      <w:r w:rsidRPr="001960D0">
        <w:t>или</w:t>
      </w:r>
      <w:r w:rsidRPr="00541F0D">
        <w:rPr>
          <w:lang w:val="hr-HR"/>
        </w:rPr>
        <w:t xml:space="preserve">, </w:t>
      </w:r>
      <w:r w:rsidRPr="001960D0">
        <w:t>чак</w:t>
      </w:r>
      <w:r w:rsidRPr="00541F0D">
        <w:rPr>
          <w:lang w:val="hr-HR"/>
        </w:rPr>
        <w:t xml:space="preserve">, </w:t>
      </w:r>
      <w:r w:rsidRPr="001960D0">
        <w:t>апстраховања</w:t>
      </w:r>
      <w:r w:rsidRPr="00541F0D">
        <w:rPr>
          <w:lang w:val="hr-HR"/>
        </w:rPr>
        <w:t xml:space="preserve"> </w:t>
      </w:r>
      <w:r w:rsidRPr="001960D0">
        <w:t>телесности</w:t>
      </w:r>
      <w:r w:rsidRPr="00541F0D">
        <w:rPr>
          <w:lang w:val="hr-HR"/>
        </w:rPr>
        <w:t xml:space="preserve">: </w:t>
      </w:r>
      <w:r w:rsidRPr="001960D0">
        <w:t>од</w:t>
      </w:r>
      <w:r w:rsidRPr="00541F0D">
        <w:rPr>
          <w:lang w:val="hr-HR"/>
        </w:rPr>
        <w:t xml:space="preserve"> </w:t>
      </w:r>
      <w:r w:rsidRPr="001960D0">
        <w:t>Платона</w:t>
      </w:r>
      <w:r w:rsidRPr="00541F0D">
        <w:rPr>
          <w:lang w:val="hr-HR"/>
        </w:rPr>
        <w:t xml:space="preserve">, </w:t>
      </w:r>
      <w:r w:rsidRPr="001960D0">
        <w:t>преко</w:t>
      </w:r>
      <w:r w:rsidRPr="00541F0D">
        <w:rPr>
          <w:lang w:val="hr-HR"/>
        </w:rPr>
        <w:t xml:space="preserve"> </w:t>
      </w:r>
      <w:r w:rsidRPr="001960D0">
        <w:t>Декарта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немачког</w:t>
      </w:r>
      <w:r w:rsidRPr="00541F0D">
        <w:rPr>
          <w:lang w:val="hr-HR"/>
        </w:rPr>
        <w:t xml:space="preserve"> </w:t>
      </w:r>
      <w:r w:rsidRPr="001960D0">
        <w:t>идеализма</w:t>
      </w:r>
      <w:r w:rsidRPr="00541F0D">
        <w:rPr>
          <w:lang w:val="hr-HR"/>
        </w:rPr>
        <w:t xml:space="preserve">, </w:t>
      </w:r>
      <w:r w:rsidRPr="001960D0">
        <w:t>до</w:t>
      </w:r>
      <w:r w:rsidRPr="00541F0D">
        <w:rPr>
          <w:lang w:val="hr-HR"/>
        </w:rPr>
        <w:t xml:space="preserve"> </w:t>
      </w:r>
      <w:r w:rsidRPr="001960D0">
        <w:t>савремене</w:t>
      </w:r>
      <w:r w:rsidRPr="00541F0D">
        <w:rPr>
          <w:lang w:val="hr-HR"/>
        </w:rPr>
        <w:t xml:space="preserve"> </w:t>
      </w:r>
      <w:r w:rsidRPr="001960D0">
        <w:t>егзистенцијалне</w:t>
      </w:r>
      <w:r w:rsidRPr="00541F0D">
        <w:rPr>
          <w:lang w:val="hr-HR"/>
        </w:rPr>
        <w:t xml:space="preserve"> </w:t>
      </w:r>
      <w:r w:rsidRPr="001960D0">
        <w:t>филозофије</w:t>
      </w:r>
      <w:r w:rsidRPr="00541F0D">
        <w:rPr>
          <w:lang w:val="hr-HR"/>
        </w:rPr>
        <w:t>.</w:t>
      </w:r>
    </w:p>
    <w:p w:rsidR="009E5844" w:rsidRPr="00541F0D" w:rsidRDefault="009E5844" w:rsidP="009E5844">
      <w:pPr>
        <w:jc w:val="both"/>
        <w:rPr>
          <w:lang w:val="hr-HR"/>
        </w:rPr>
      </w:pPr>
    </w:p>
    <w:p w:rsidR="009E5844" w:rsidRPr="001960D0" w:rsidRDefault="009E5844" w:rsidP="009E5844">
      <w:pPr>
        <w:jc w:val="both"/>
      </w:pPr>
      <w:r w:rsidRPr="001960D0">
        <w:t>У</w:t>
      </w:r>
      <w:r w:rsidRPr="00541F0D">
        <w:rPr>
          <w:lang w:val="hr-HR"/>
        </w:rPr>
        <w:t xml:space="preserve"> </w:t>
      </w:r>
      <w:r w:rsidRPr="001960D0">
        <w:t>трећем</w:t>
      </w:r>
      <w:r w:rsidRPr="00541F0D">
        <w:rPr>
          <w:lang w:val="hr-HR"/>
        </w:rPr>
        <w:t xml:space="preserve"> </w:t>
      </w:r>
      <w:r w:rsidRPr="001960D0">
        <w:t>делу</w:t>
      </w:r>
      <w:r w:rsidRPr="001960D0">
        <w:rPr>
          <w:lang w:val="uz-Cyrl-UZ"/>
        </w:rPr>
        <w:t>,</w:t>
      </w:r>
      <w:r w:rsidRPr="00541F0D">
        <w:rPr>
          <w:lang w:val="hr-HR"/>
        </w:rPr>
        <w:t xml:space="preserve"> </w:t>
      </w:r>
      <w:r w:rsidRPr="001960D0">
        <w:rPr>
          <w:i/>
        </w:rPr>
        <w:t>Анимал</w:t>
      </w:r>
      <w:r w:rsidRPr="00541F0D">
        <w:rPr>
          <w:i/>
          <w:lang w:val="hr-HR"/>
        </w:rPr>
        <w:t xml:space="preserve"> </w:t>
      </w:r>
      <w:r w:rsidRPr="001960D0">
        <w:rPr>
          <w:i/>
        </w:rPr>
        <w:t>принт</w:t>
      </w:r>
      <w:r w:rsidRPr="00541F0D">
        <w:rPr>
          <w:i/>
          <w:lang w:val="hr-HR"/>
        </w:rPr>
        <w:t xml:space="preserve"> </w:t>
      </w:r>
      <w:r w:rsidRPr="001960D0">
        <w:rPr>
          <w:i/>
        </w:rPr>
        <w:t>и</w:t>
      </w:r>
      <w:r w:rsidRPr="00541F0D">
        <w:rPr>
          <w:i/>
          <w:lang w:val="hr-HR"/>
        </w:rPr>
        <w:t xml:space="preserve"> </w:t>
      </w:r>
      <w:r w:rsidRPr="001960D0">
        <w:rPr>
          <w:i/>
        </w:rPr>
        <w:t>популарна</w:t>
      </w:r>
      <w:r w:rsidRPr="00541F0D">
        <w:rPr>
          <w:i/>
          <w:lang w:val="hr-HR"/>
        </w:rPr>
        <w:t xml:space="preserve"> </w:t>
      </w:r>
      <w:r w:rsidRPr="001960D0">
        <w:rPr>
          <w:i/>
        </w:rPr>
        <w:t>култура</w:t>
      </w:r>
      <w:r w:rsidRPr="00541F0D">
        <w:rPr>
          <w:lang w:val="hr-HR"/>
        </w:rPr>
        <w:t xml:space="preserve">, </w:t>
      </w:r>
      <w:r w:rsidRPr="001960D0">
        <w:t>кандидаткиња</w:t>
      </w:r>
      <w:r w:rsidRPr="00541F0D">
        <w:rPr>
          <w:lang w:val="hr-HR"/>
        </w:rPr>
        <w:t xml:space="preserve"> </w:t>
      </w:r>
      <w:r w:rsidRPr="001960D0">
        <w:t>се</w:t>
      </w:r>
      <w:r w:rsidRPr="00541F0D">
        <w:rPr>
          <w:lang w:val="hr-HR"/>
        </w:rPr>
        <w:t xml:space="preserve"> </w:t>
      </w:r>
      <w:r w:rsidRPr="001960D0">
        <w:t>највише</w:t>
      </w:r>
      <w:r w:rsidRPr="00541F0D">
        <w:rPr>
          <w:lang w:val="hr-HR"/>
        </w:rPr>
        <w:t xml:space="preserve"> </w:t>
      </w:r>
      <w:r w:rsidRPr="001960D0">
        <w:t>позива</w:t>
      </w:r>
      <w:r w:rsidRPr="00541F0D">
        <w:rPr>
          <w:lang w:val="hr-HR"/>
        </w:rPr>
        <w:t xml:space="preserve"> </w:t>
      </w:r>
      <w:r w:rsidRPr="001960D0">
        <w:t>на</w:t>
      </w:r>
      <w:r w:rsidRPr="00541F0D">
        <w:rPr>
          <w:lang w:val="hr-HR"/>
        </w:rPr>
        <w:t xml:space="preserve"> </w:t>
      </w:r>
      <w:r w:rsidRPr="001960D0">
        <w:t>амбиваленцију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елузивност</w:t>
      </w:r>
      <w:r w:rsidRPr="00541F0D">
        <w:rPr>
          <w:lang w:val="hr-HR"/>
        </w:rPr>
        <w:t xml:space="preserve"> </w:t>
      </w:r>
      <w:r w:rsidRPr="001960D0">
        <w:t>појмова</w:t>
      </w:r>
      <w:r w:rsidRPr="00541F0D">
        <w:rPr>
          <w:lang w:val="hr-HR"/>
        </w:rPr>
        <w:t xml:space="preserve"> </w:t>
      </w:r>
      <w:r w:rsidRPr="001960D0">
        <w:t>народна</w:t>
      </w:r>
      <w:r w:rsidRPr="00541F0D">
        <w:rPr>
          <w:lang w:val="hr-HR"/>
        </w:rPr>
        <w:t xml:space="preserve">, </w:t>
      </w:r>
      <w:r w:rsidRPr="001960D0">
        <w:t>масовна</w:t>
      </w:r>
      <w:r w:rsidRPr="00541F0D">
        <w:rPr>
          <w:lang w:val="hr-HR"/>
        </w:rPr>
        <w:t xml:space="preserve">, </w:t>
      </w:r>
      <w:r w:rsidRPr="001960D0">
        <w:t>популарна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висока</w:t>
      </w:r>
      <w:r w:rsidRPr="00541F0D">
        <w:rPr>
          <w:lang w:val="hr-HR"/>
        </w:rPr>
        <w:t xml:space="preserve"> </w:t>
      </w:r>
      <w:r w:rsidRPr="001960D0">
        <w:t>култура</w:t>
      </w:r>
      <w:r w:rsidRPr="00541F0D">
        <w:rPr>
          <w:lang w:val="hr-HR"/>
        </w:rPr>
        <w:t xml:space="preserve">, </w:t>
      </w:r>
      <w:r w:rsidRPr="001960D0">
        <w:t>реферишући</w:t>
      </w:r>
      <w:r w:rsidRPr="00541F0D">
        <w:rPr>
          <w:lang w:val="hr-HR"/>
        </w:rPr>
        <w:t xml:space="preserve"> </w:t>
      </w:r>
      <w:r w:rsidRPr="001960D0">
        <w:t>се</w:t>
      </w:r>
      <w:r w:rsidRPr="00541F0D">
        <w:rPr>
          <w:lang w:val="hr-HR"/>
        </w:rPr>
        <w:t xml:space="preserve"> </w:t>
      </w:r>
      <w:r w:rsidRPr="001960D0">
        <w:t>на</w:t>
      </w:r>
      <w:r w:rsidRPr="00541F0D">
        <w:rPr>
          <w:lang w:val="hr-HR"/>
        </w:rPr>
        <w:t xml:space="preserve"> </w:t>
      </w:r>
      <w:r w:rsidRPr="001960D0">
        <w:t>Камилу</w:t>
      </w:r>
      <w:r w:rsidRPr="00541F0D">
        <w:rPr>
          <w:lang w:val="hr-HR"/>
        </w:rPr>
        <w:t xml:space="preserve"> </w:t>
      </w:r>
      <w:r w:rsidRPr="001960D0">
        <w:t>Паљу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дел</w:t>
      </w:r>
      <w:r w:rsidRPr="001960D0">
        <w:rPr>
          <w:lang w:val="uz-Cyrl-UZ"/>
        </w:rPr>
        <w:t>о</w:t>
      </w:r>
      <w:r w:rsidRPr="00541F0D">
        <w:rPr>
          <w:lang w:val="hr-HR"/>
        </w:rPr>
        <w:t xml:space="preserve"> </w:t>
      </w:r>
      <w:r w:rsidRPr="001960D0">
        <w:rPr>
          <w:i/>
        </w:rPr>
        <w:t>Сексуалне</w:t>
      </w:r>
      <w:r w:rsidRPr="00541F0D">
        <w:rPr>
          <w:i/>
          <w:lang w:val="hr-HR"/>
        </w:rPr>
        <w:t xml:space="preserve"> </w:t>
      </w:r>
      <w:r w:rsidRPr="001960D0">
        <w:rPr>
          <w:i/>
        </w:rPr>
        <w:t>персоне</w:t>
      </w:r>
      <w:r w:rsidRPr="001960D0">
        <w:rPr>
          <w:lang w:val="uz-Cyrl-UZ"/>
        </w:rPr>
        <w:t>, у коме се</w:t>
      </w:r>
      <w:r w:rsidRPr="00541F0D">
        <w:rPr>
          <w:lang w:val="hr-HR"/>
        </w:rPr>
        <w:t xml:space="preserve"> </w:t>
      </w:r>
      <w:r w:rsidRPr="001960D0">
        <w:t>постепено</w:t>
      </w:r>
      <w:r w:rsidRPr="00541F0D">
        <w:rPr>
          <w:lang w:val="hr-HR"/>
        </w:rPr>
        <w:t xml:space="preserve"> </w:t>
      </w:r>
      <w:r w:rsidRPr="001960D0">
        <w:t>доказује</w:t>
      </w:r>
      <w:r w:rsidRPr="00541F0D">
        <w:rPr>
          <w:lang w:val="hr-HR"/>
        </w:rPr>
        <w:t xml:space="preserve"> </w:t>
      </w:r>
      <w:r w:rsidRPr="001960D0">
        <w:t>како</w:t>
      </w:r>
      <w:r w:rsidRPr="00541F0D">
        <w:rPr>
          <w:lang w:val="hr-HR"/>
        </w:rPr>
        <w:t xml:space="preserve"> </w:t>
      </w:r>
      <w:r w:rsidRPr="001960D0">
        <w:t>паганска</w:t>
      </w:r>
      <w:r w:rsidRPr="00541F0D">
        <w:rPr>
          <w:lang w:val="hr-HR"/>
        </w:rPr>
        <w:t xml:space="preserve"> </w:t>
      </w:r>
      <w:r w:rsidRPr="001960D0">
        <w:t>прошлост</w:t>
      </w:r>
      <w:r w:rsidRPr="00541F0D">
        <w:rPr>
          <w:lang w:val="hr-HR"/>
        </w:rPr>
        <w:t xml:space="preserve"> </w:t>
      </w:r>
      <w:r w:rsidRPr="001960D0">
        <w:t>није</w:t>
      </w:r>
      <w:r w:rsidRPr="00541F0D">
        <w:rPr>
          <w:lang w:val="hr-HR"/>
        </w:rPr>
        <w:t xml:space="preserve"> </w:t>
      </w:r>
      <w:r w:rsidRPr="001960D0">
        <w:t>нестала</w:t>
      </w:r>
      <w:r w:rsidRPr="001960D0">
        <w:rPr>
          <w:lang w:val="uz-Cyrl-UZ"/>
        </w:rPr>
        <w:t>,</w:t>
      </w:r>
      <w:r w:rsidRPr="00541F0D">
        <w:rPr>
          <w:lang w:val="hr-HR"/>
        </w:rPr>
        <w:t xml:space="preserve"> </w:t>
      </w:r>
      <w:r w:rsidRPr="001960D0">
        <w:t>него</w:t>
      </w:r>
      <w:r w:rsidRPr="00541F0D">
        <w:rPr>
          <w:lang w:val="hr-HR"/>
        </w:rPr>
        <w:t xml:space="preserve"> </w:t>
      </w:r>
      <w:r w:rsidRPr="001960D0">
        <w:t>се</w:t>
      </w:r>
      <w:r w:rsidRPr="00541F0D">
        <w:rPr>
          <w:lang w:val="hr-HR"/>
        </w:rPr>
        <w:t xml:space="preserve">, </w:t>
      </w:r>
      <w:r>
        <w:t>с</w:t>
      </w:r>
      <w:r w:rsidRPr="00541F0D">
        <w:rPr>
          <w:lang w:val="hr-HR"/>
        </w:rPr>
        <w:t xml:space="preserve"> </w:t>
      </w:r>
      <w:r>
        <w:t>новом</w:t>
      </w:r>
      <w:r w:rsidRPr="00541F0D">
        <w:rPr>
          <w:lang w:val="hr-HR"/>
        </w:rPr>
        <w:t xml:space="preserve"> </w:t>
      </w:r>
      <w:r>
        <w:t>снагом</w:t>
      </w:r>
      <w:r w:rsidRPr="00541F0D">
        <w:rPr>
          <w:lang w:val="hr-HR"/>
        </w:rPr>
        <w:t xml:space="preserve"> </w:t>
      </w:r>
      <w:r>
        <w:t>и</w:t>
      </w:r>
      <w:r w:rsidRPr="00541F0D">
        <w:rPr>
          <w:lang w:val="hr-HR"/>
        </w:rPr>
        <w:t xml:space="preserve"> </w:t>
      </w:r>
      <w:r>
        <w:t>вољом</w:t>
      </w:r>
      <w:r w:rsidRPr="00541F0D">
        <w:rPr>
          <w:lang w:val="hr-HR"/>
        </w:rPr>
        <w:t xml:space="preserve"> </w:t>
      </w:r>
      <w:r>
        <w:t>за</w:t>
      </w:r>
      <w:r w:rsidRPr="00541F0D">
        <w:rPr>
          <w:lang w:val="hr-HR"/>
        </w:rPr>
        <w:t xml:space="preserve"> </w:t>
      </w:r>
      <w:r>
        <w:t>моћ</w:t>
      </w:r>
      <w:r w:rsidRPr="00541F0D">
        <w:rPr>
          <w:lang w:val="hr-HR"/>
        </w:rPr>
        <w:t xml:space="preserve">, </w:t>
      </w:r>
      <w:r w:rsidRPr="001960D0">
        <w:t>уклопила</w:t>
      </w:r>
      <w:r w:rsidRPr="00541F0D">
        <w:rPr>
          <w:lang w:val="hr-HR"/>
        </w:rPr>
        <w:t xml:space="preserve"> </w:t>
      </w:r>
      <w:r w:rsidRPr="001960D0">
        <w:t>у</w:t>
      </w:r>
      <w:r w:rsidRPr="00541F0D">
        <w:rPr>
          <w:lang w:val="hr-HR"/>
        </w:rPr>
        <w:t xml:space="preserve"> </w:t>
      </w:r>
      <w:r w:rsidRPr="001960D0">
        <w:t>популарну</w:t>
      </w:r>
      <w:r w:rsidRPr="00541F0D">
        <w:rPr>
          <w:lang w:val="hr-HR"/>
        </w:rPr>
        <w:t xml:space="preserve"> </w:t>
      </w:r>
      <w:r w:rsidRPr="001960D0">
        <w:t>културу</w:t>
      </w:r>
      <w:r w:rsidRPr="00541F0D">
        <w:rPr>
          <w:lang w:val="hr-HR"/>
        </w:rPr>
        <w:t xml:space="preserve">, </w:t>
      </w:r>
      <w:r w:rsidRPr="001960D0">
        <w:t>која</w:t>
      </w:r>
      <w:r w:rsidRPr="00541F0D">
        <w:rPr>
          <w:lang w:val="hr-HR"/>
        </w:rPr>
        <w:t xml:space="preserve"> </w:t>
      </w:r>
      <w:r w:rsidRPr="001960D0">
        <w:t>је</w:t>
      </w:r>
      <w:r w:rsidRPr="00541F0D">
        <w:rPr>
          <w:lang w:val="hr-HR"/>
        </w:rPr>
        <w:t xml:space="preserve">, </w:t>
      </w:r>
      <w:r w:rsidRPr="001960D0">
        <w:t>заправо</w:t>
      </w:r>
      <w:r w:rsidRPr="00541F0D">
        <w:rPr>
          <w:lang w:val="hr-HR"/>
        </w:rPr>
        <w:t xml:space="preserve">, </w:t>
      </w:r>
      <w:r w:rsidRPr="001960D0">
        <w:t>нови</w:t>
      </w:r>
      <w:r w:rsidRPr="00541F0D">
        <w:rPr>
          <w:lang w:val="hr-HR"/>
        </w:rPr>
        <w:t xml:space="preserve"> </w:t>
      </w:r>
      <w:r w:rsidRPr="001960D0">
        <w:t>Вавилон</w:t>
      </w:r>
      <w:r w:rsidRPr="00541F0D">
        <w:rPr>
          <w:lang w:val="hr-HR"/>
        </w:rPr>
        <w:t xml:space="preserve">. </w:t>
      </w:r>
      <w:r w:rsidRPr="001960D0">
        <w:t>Кроз</w:t>
      </w:r>
      <w:r w:rsidRPr="00541F0D">
        <w:rPr>
          <w:lang w:val="hr-HR"/>
        </w:rPr>
        <w:t xml:space="preserve"> </w:t>
      </w:r>
      <w:r w:rsidRPr="001960D0">
        <w:t>теорију</w:t>
      </w:r>
      <w:r w:rsidRPr="00541F0D">
        <w:rPr>
          <w:lang w:val="hr-HR"/>
        </w:rPr>
        <w:t xml:space="preserve"> </w:t>
      </w:r>
      <w:r w:rsidRPr="001960D0">
        <w:t>Јулије</w:t>
      </w:r>
      <w:r w:rsidRPr="00541F0D">
        <w:rPr>
          <w:lang w:val="hr-HR"/>
        </w:rPr>
        <w:t xml:space="preserve"> </w:t>
      </w:r>
      <w:r w:rsidRPr="001960D0">
        <w:t>Кристеве</w:t>
      </w:r>
      <w:r w:rsidRPr="00541F0D">
        <w:rPr>
          <w:lang w:val="hr-HR"/>
        </w:rPr>
        <w:t xml:space="preserve"> (</w:t>
      </w:r>
      <w:r w:rsidRPr="001960D0">
        <w:t>Юлия</w:t>
      </w:r>
      <w:r w:rsidRPr="00541F0D">
        <w:rPr>
          <w:lang w:val="hr-HR"/>
        </w:rPr>
        <w:t xml:space="preserve"> </w:t>
      </w:r>
      <w:r w:rsidRPr="001960D0">
        <w:t>Кръстева</w:t>
      </w:r>
      <w:r w:rsidRPr="00541F0D">
        <w:rPr>
          <w:lang w:val="hr-HR"/>
        </w:rPr>
        <w:t xml:space="preserve">) </w:t>
      </w:r>
      <w:r w:rsidRPr="001960D0">
        <w:t>уводи</w:t>
      </w:r>
      <w:r w:rsidRPr="00541F0D">
        <w:rPr>
          <w:lang w:val="hr-HR"/>
        </w:rPr>
        <w:t xml:space="preserve"> </w:t>
      </w:r>
      <w:r w:rsidRPr="001960D0">
        <w:t>се</w:t>
      </w:r>
      <w:r w:rsidRPr="00541F0D">
        <w:rPr>
          <w:lang w:val="hr-HR"/>
        </w:rPr>
        <w:t xml:space="preserve"> </w:t>
      </w:r>
      <w:r w:rsidRPr="001960D0">
        <w:t>појам</w:t>
      </w:r>
      <w:r w:rsidRPr="00541F0D">
        <w:rPr>
          <w:lang w:val="hr-HR"/>
        </w:rPr>
        <w:t xml:space="preserve"> </w:t>
      </w:r>
      <w:r w:rsidRPr="001960D0">
        <w:t>интертекстуалности</w:t>
      </w:r>
      <w:r w:rsidRPr="00541F0D">
        <w:rPr>
          <w:lang w:val="hr-HR"/>
        </w:rPr>
        <w:t xml:space="preserve">, </w:t>
      </w:r>
      <w:r w:rsidRPr="001960D0">
        <w:t>који</w:t>
      </w:r>
      <w:r w:rsidRPr="00541F0D">
        <w:rPr>
          <w:lang w:val="hr-HR"/>
        </w:rPr>
        <w:t xml:space="preserve"> </w:t>
      </w:r>
      <w:r w:rsidRPr="001960D0">
        <w:t>се</w:t>
      </w:r>
      <w:r w:rsidRPr="00541F0D">
        <w:rPr>
          <w:lang w:val="hr-HR"/>
        </w:rPr>
        <w:t xml:space="preserve"> </w:t>
      </w:r>
      <w:r w:rsidRPr="001960D0">
        <w:t>недовољно</w:t>
      </w:r>
      <w:r w:rsidRPr="00541F0D">
        <w:rPr>
          <w:lang w:val="hr-HR"/>
        </w:rPr>
        <w:t xml:space="preserve"> </w:t>
      </w:r>
      <w:r w:rsidRPr="001960D0">
        <w:t>повезује</w:t>
      </w:r>
      <w:r w:rsidRPr="00541F0D">
        <w:rPr>
          <w:lang w:val="hr-HR"/>
        </w:rPr>
        <w:t xml:space="preserve"> </w:t>
      </w:r>
      <w:r w:rsidRPr="001960D0">
        <w:t>са</w:t>
      </w:r>
      <w:r w:rsidRPr="00541F0D">
        <w:rPr>
          <w:lang w:val="hr-HR"/>
        </w:rPr>
        <w:t xml:space="preserve"> </w:t>
      </w:r>
      <w:r w:rsidRPr="001960D0">
        <w:t>метатекстуалношћу</w:t>
      </w:r>
      <w:r w:rsidRPr="00541F0D">
        <w:rPr>
          <w:lang w:val="hr-HR"/>
        </w:rPr>
        <w:t xml:space="preserve"> </w:t>
      </w:r>
      <w:r w:rsidRPr="001960D0">
        <w:t>и</w:t>
      </w:r>
      <w:r w:rsidRPr="00541F0D">
        <w:rPr>
          <w:lang w:val="hr-HR"/>
        </w:rPr>
        <w:t xml:space="preserve"> </w:t>
      </w:r>
      <w:r w:rsidRPr="001960D0">
        <w:t>метанаративношћу</w:t>
      </w:r>
      <w:r w:rsidRPr="00541F0D">
        <w:rPr>
          <w:lang w:val="hr-HR"/>
        </w:rPr>
        <w:t xml:space="preserve">. </w:t>
      </w:r>
      <w:r w:rsidRPr="001960D0">
        <w:t xml:space="preserve">У духу Моренових теза о звездама, кандидаткиња разматра заоставштину популарне културе са бивших југословенских простора кроз теорије Жикића, Димитријевића и Јанковића. Зато је део о фреквентности извесне стилске парадигме унутар које се јавља анимал принт у доба југословеноског социјализма у односу на доба транзиције од посебне важности. Значајан број примера из оквира гламуризације настао је у периоду транзиције, након распада Југославије, док су периодом социјализма доминирали кемп и егзотика. Аргументација овог мишљења </w:t>
      </w:r>
      <w:r w:rsidRPr="001960D0">
        <w:lastRenderedPageBreak/>
        <w:t>подржана је тезом да је гламур комерцијална категорија кој</w:t>
      </w:r>
      <w:r w:rsidRPr="001960D0">
        <w:rPr>
          <w:lang w:val="uz-Cyrl-UZ"/>
        </w:rPr>
        <w:t>а</w:t>
      </w:r>
      <w:r w:rsidRPr="001960D0">
        <w:t xml:space="preserve"> одговара периоду транзиције и </w:t>
      </w:r>
      <w:r w:rsidRPr="001960D0">
        <w:rPr>
          <w:lang w:val="uz-Cyrl-UZ"/>
        </w:rPr>
        <w:t>оријентацији</w:t>
      </w:r>
      <w:r w:rsidRPr="001960D0">
        <w:t xml:space="preserve"> ка отвореном тржишту, док је кемп у првом реду субверзивна категорија којом се преиспитују вредности повезане и с идеолошким системом вредности који је доминирао у социјалистичкој Југославији. Анимал принт у светлу идеолошког грађења југословенског културног експеримента представља субверзивни елемент, знак нестабилности и упозорења на опасност од урушавања вредности јер се не уклапа у менталне матрице или мапе.</w:t>
      </w:r>
    </w:p>
    <w:p w:rsidR="009E5844" w:rsidRPr="001960D0" w:rsidRDefault="009E5844" w:rsidP="009E5844">
      <w:pPr>
        <w:jc w:val="both"/>
      </w:pPr>
    </w:p>
    <w:p w:rsidR="009E5844" w:rsidRPr="001960D0" w:rsidRDefault="009E5844" w:rsidP="009E5844">
      <w:pPr>
        <w:jc w:val="both"/>
      </w:pPr>
      <w:r w:rsidRPr="001960D0">
        <w:t>У четвртом делу</w:t>
      </w:r>
      <w:r w:rsidRPr="001960D0">
        <w:rPr>
          <w:lang w:val="uz-Cyrl-UZ"/>
        </w:rPr>
        <w:t>,</w:t>
      </w:r>
      <w:r w:rsidRPr="001960D0">
        <w:t xml:space="preserve"> </w:t>
      </w:r>
      <w:r w:rsidRPr="001960D0">
        <w:rPr>
          <w:i/>
        </w:rPr>
        <w:t>Анимал принт и мода</w:t>
      </w:r>
      <w:r>
        <w:rPr>
          <w:lang w:val="uz-Cyrl-UZ"/>
        </w:rPr>
        <w:t xml:space="preserve">, </w:t>
      </w:r>
      <w:r w:rsidRPr="001960D0">
        <w:t xml:space="preserve">поставља </w:t>
      </w:r>
      <w:r w:rsidRPr="001960D0">
        <w:rPr>
          <w:lang w:val="uz-Cyrl-UZ"/>
        </w:rPr>
        <w:t xml:space="preserve">се </w:t>
      </w:r>
      <w:r w:rsidRPr="001960D0">
        <w:t>питање историјске одрживости анимал принта. На примеру лео</w:t>
      </w:r>
      <w:r w:rsidRPr="001960D0">
        <w:rPr>
          <w:lang w:val="uz-Cyrl-UZ"/>
        </w:rPr>
        <w:t>п</w:t>
      </w:r>
      <w:r w:rsidRPr="001960D0">
        <w:t xml:space="preserve">ард шаре као </w:t>
      </w:r>
      <w:r w:rsidRPr="001960D0">
        <w:rPr>
          <w:i/>
          <w:lang w:val="hr-HR"/>
        </w:rPr>
        <w:t>case study</w:t>
      </w:r>
      <w:r w:rsidRPr="001960D0">
        <w:t xml:space="preserve"> феномена кандидаткиња поентира да се баш леопард шара попела на лествици тренда и постала широко прихваћена унутар </w:t>
      </w:r>
      <w:r w:rsidRPr="001960D0">
        <w:rPr>
          <w:i/>
        </w:rPr>
        <w:t xml:space="preserve">мејнстрим </w:t>
      </w:r>
      <w:r w:rsidRPr="001960D0">
        <w:t xml:space="preserve">културе, јер „једном када се нађе унутар мејнстрима тренд је у кулминирајућој фази (...) тренд на врхунцу популарности, прихваћен кроз вишеструка тржишта, пролази кроз масовну производњу и има потенцијал да постане </w:t>
      </w:r>
      <w:r w:rsidRPr="001960D0">
        <w:rPr>
          <w:i/>
        </w:rPr>
        <w:t>класик</w:t>
      </w:r>
      <w:r w:rsidRPr="001960D0">
        <w:t>.” Кулминирајућа фаза може се сматрати и зрелом фазом, што заправо значи да је тренд дотакао готово највишу тачку на крив</w:t>
      </w:r>
      <w:r w:rsidRPr="001960D0">
        <w:rPr>
          <w:lang w:val="uz-Cyrl-UZ"/>
        </w:rPr>
        <w:t>ој</w:t>
      </w:r>
      <w:r w:rsidRPr="001960D0">
        <w:t xml:space="preserve"> моде, те од 1960. године на примеру леопардове шаре можемо пратити тренд у којем је она „постала синоним за слободну љубав и хипи покрет, за разлику од претходног индикатора за секси холивудске глумице”. Касније, у покушају многоструког повезивања теоријских дисциплина у појашњењу лиминалности: анимал принт се идентификује као знак, ослањајући се на семиотичке теорије моде (људска природа се не уклапа у административне системе и тежи ка побуни); феминистичке теорије моде и Фукоово дисциплиновање тела; постмодернистичке теорије моде и </w:t>
      </w:r>
      <w:r>
        <w:t xml:space="preserve">промишљања </w:t>
      </w:r>
      <w:r w:rsidRPr="001960D0">
        <w:t>Жил</w:t>
      </w:r>
      <w:r>
        <w:t>а</w:t>
      </w:r>
      <w:r w:rsidRPr="001960D0">
        <w:t xml:space="preserve"> Липовецк</w:t>
      </w:r>
      <w:r>
        <w:t>ог</w:t>
      </w:r>
      <w:r w:rsidRPr="001960D0">
        <w:t xml:space="preserve"> (</w:t>
      </w:r>
      <w:r w:rsidRPr="001960D0">
        <w:rPr>
          <w:lang w:val="hr-HR"/>
        </w:rPr>
        <w:t>Gilles Lipovetsky</w:t>
      </w:r>
      <w:r w:rsidRPr="001960D0">
        <w:rPr>
          <w:lang w:val="uz-Cyrl-UZ"/>
        </w:rPr>
        <w:t>)</w:t>
      </w:r>
      <w:r w:rsidRPr="001960D0">
        <w:t>.</w:t>
      </w:r>
    </w:p>
    <w:p w:rsidR="009E5844" w:rsidRPr="001960D0" w:rsidRDefault="009E5844" w:rsidP="009E5844">
      <w:pPr>
        <w:jc w:val="both"/>
      </w:pPr>
    </w:p>
    <w:p w:rsidR="009E5844" w:rsidRPr="001960D0" w:rsidRDefault="009E5844" w:rsidP="009E5844">
      <w:pPr>
        <w:jc w:val="both"/>
      </w:pPr>
      <w:r w:rsidRPr="001960D0">
        <w:t>У петом делу</w:t>
      </w:r>
      <w:r w:rsidRPr="001960D0">
        <w:rPr>
          <w:lang w:val="uz-Cyrl-UZ"/>
        </w:rPr>
        <w:t>,</w:t>
      </w:r>
      <w:r w:rsidRPr="001960D0">
        <w:t xml:space="preserve"> </w:t>
      </w:r>
      <w:r w:rsidRPr="001960D0">
        <w:rPr>
          <w:i/>
        </w:rPr>
        <w:t>Стилске парадигме</w:t>
      </w:r>
      <w:r w:rsidRPr="001960D0">
        <w:rPr>
          <w:lang w:val="uz-Cyrl-UZ"/>
        </w:rPr>
        <w:t xml:space="preserve">, </w:t>
      </w:r>
      <w:r w:rsidRPr="001960D0">
        <w:t xml:space="preserve">посебно </w:t>
      </w:r>
      <w:r w:rsidRPr="001960D0">
        <w:rPr>
          <w:lang w:val="uz-Cyrl-UZ"/>
        </w:rPr>
        <w:t>с</w:t>
      </w:r>
      <w:r w:rsidR="00541F0D">
        <w:rPr>
          <w:lang w:val="uz-Cyrl-UZ"/>
        </w:rPr>
        <w:t xml:space="preserve">у апострофирани појмови </w:t>
      </w:r>
      <w:r w:rsidRPr="001960D0">
        <w:t>панк</w:t>
      </w:r>
      <w:r w:rsidR="00541F0D">
        <w:rPr>
          <w:lang/>
        </w:rPr>
        <w:t>а</w:t>
      </w:r>
      <w:r w:rsidRPr="001960D0">
        <w:t>, кемп</w:t>
      </w:r>
      <w:r w:rsidR="00541F0D">
        <w:rPr>
          <w:lang/>
        </w:rPr>
        <w:t>а</w:t>
      </w:r>
      <w:r w:rsidRPr="001960D0">
        <w:t>, лиминалност</w:t>
      </w:r>
      <w:r w:rsidR="00541F0D">
        <w:rPr>
          <w:lang/>
        </w:rPr>
        <w:t>и</w:t>
      </w:r>
      <w:r w:rsidRPr="001960D0">
        <w:t xml:space="preserve"> и мултикултурализм</w:t>
      </w:r>
      <w:r w:rsidR="00541F0D">
        <w:rPr>
          <w:lang/>
        </w:rPr>
        <w:t>а</w:t>
      </w:r>
      <w:r w:rsidRPr="001960D0">
        <w:t xml:space="preserve"> у односу на анимал принт. По</w:t>
      </w:r>
      <w:r w:rsidRPr="001960D0">
        <w:rPr>
          <w:lang w:val="uz-Cyrl-UZ"/>
        </w:rPr>
        <w:t>тп</w:t>
      </w:r>
      <w:r w:rsidRPr="001960D0">
        <w:t>оглавље о антропоморфизму даје теоријску и методолошку потпору хипотези</w:t>
      </w:r>
      <w:r w:rsidR="00541F0D">
        <w:rPr>
          <w:lang w:val="uz-Cyrl-UZ"/>
        </w:rPr>
        <w:t xml:space="preserve"> јер се </w:t>
      </w:r>
      <w:r w:rsidRPr="001960D0">
        <w:t xml:space="preserve"> кандидаткиња бави конкретизацијом, значењем, симболизмом аутенти</w:t>
      </w:r>
      <w:r w:rsidRPr="001960D0">
        <w:rPr>
          <w:lang w:val="uz-Cyrl-UZ"/>
        </w:rPr>
        <w:t>ч</w:t>
      </w:r>
      <w:r w:rsidRPr="001960D0">
        <w:t>них анимал принт шара: леопард, јагуар, птице (перје), змија</w:t>
      </w:r>
      <w:r w:rsidR="00541F0D">
        <w:rPr>
          <w:lang/>
        </w:rPr>
        <w:t xml:space="preserve"> те њиховим „радом“ у </w:t>
      </w:r>
      <w:r w:rsidR="00541F0D">
        <w:rPr>
          <w:lang/>
        </w:rPr>
        <w:lastRenderedPageBreak/>
        <w:t>доменима</w:t>
      </w:r>
      <w:r w:rsidRPr="001960D0">
        <w:t xml:space="preserve"> шаманизм</w:t>
      </w:r>
      <w:r w:rsidR="00541F0D">
        <w:rPr>
          <w:lang/>
        </w:rPr>
        <w:t>а и</w:t>
      </w:r>
      <w:r w:rsidRPr="001960D0">
        <w:t xml:space="preserve"> зооморфизациј</w:t>
      </w:r>
      <w:r w:rsidR="00541F0D">
        <w:rPr>
          <w:lang/>
        </w:rPr>
        <w:t>е</w:t>
      </w:r>
      <w:r w:rsidRPr="001960D0">
        <w:t>. Кроз феминистичку критику представља се зооморфиз</w:t>
      </w:r>
      <w:r w:rsidRPr="001960D0">
        <w:rPr>
          <w:lang w:val="uz-Cyrl-UZ"/>
        </w:rPr>
        <w:t>а</w:t>
      </w:r>
      <w:r w:rsidRPr="001960D0">
        <w:t>м у медијима</w:t>
      </w:r>
      <w:r w:rsidRPr="001960D0">
        <w:rPr>
          <w:lang w:val="uz-Cyrl-UZ"/>
        </w:rPr>
        <w:t>,</w:t>
      </w:r>
      <w:r w:rsidRPr="001960D0">
        <w:t xml:space="preserve"> где кандидаткиња на крају тврди да је развратна и опасна сексуалност жене повезивана с мачкама, док други теоретичари наводе доживљај женске сексуалности као насртљиве и агресивне. Даље се проучавају подфеномени анимал принта који се односи на митолошка бића, фантастичне животиње, визуелне варке, </w:t>
      </w:r>
      <w:r w:rsidRPr="001960D0">
        <w:rPr>
          <w:lang w:val="uz-Cyrl-UZ"/>
        </w:rPr>
        <w:t>п</w:t>
      </w:r>
      <w:r w:rsidRPr="001960D0">
        <w:t xml:space="preserve">оп-арт итд. Вероватно најсмелија </w:t>
      </w:r>
      <w:r w:rsidR="00541F0D">
        <w:rPr>
          <w:lang/>
        </w:rPr>
        <w:t xml:space="preserve">и најсензационалистичкија теза, слабе аргументације </w:t>
      </w:r>
      <w:r w:rsidRPr="001960D0">
        <w:t xml:space="preserve"> односи </w:t>
      </w:r>
      <w:r w:rsidRPr="001960D0">
        <w:rPr>
          <w:lang w:val="uz-Cyrl-UZ"/>
        </w:rPr>
        <w:t xml:space="preserve">се </w:t>
      </w:r>
      <w:r w:rsidRPr="001960D0">
        <w:t>на анимал принт и антихеројство</w:t>
      </w:r>
      <w:r w:rsidRPr="001960D0">
        <w:rPr>
          <w:lang w:val="uz-Cyrl-UZ"/>
        </w:rPr>
        <w:t>,</w:t>
      </w:r>
      <w:r w:rsidRPr="001960D0">
        <w:t xml:space="preserve"> углавном </w:t>
      </w:r>
      <w:r w:rsidRPr="001960D0">
        <w:rPr>
          <w:lang w:val="uz-Cyrl-UZ"/>
        </w:rPr>
        <w:t>у</w:t>
      </w:r>
      <w:r w:rsidRPr="001960D0">
        <w:t xml:space="preserve"> вестерн</w:t>
      </w:r>
      <w:r w:rsidRPr="001960D0">
        <w:rPr>
          <w:lang w:val="uz-Cyrl-UZ"/>
        </w:rPr>
        <w:t>има</w:t>
      </w:r>
      <w:r w:rsidRPr="001960D0">
        <w:t>, али и на коришћење гламуроз</w:t>
      </w:r>
      <w:r w:rsidRPr="001960D0">
        <w:rPr>
          <w:lang w:val="uz-Cyrl-UZ"/>
        </w:rPr>
        <w:t>ног</w:t>
      </w:r>
      <w:r w:rsidRPr="001960D0">
        <w:t xml:space="preserve"> крзна у класичном Холивуду.</w:t>
      </w:r>
    </w:p>
    <w:p w:rsidR="009E5844" w:rsidRPr="001960D0" w:rsidRDefault="009E5844" w:rsidP="009E5844">
      <w:pPr>
        <w:jc w:val="both"/>
      </w:pPr>
    </w:p>
    <w:p w:rsidR="009E5844" w:rsidRPr="001960D0" w:rsidRDefault="009E5844" w:rsidP="009E5844">
      <w:pPr>
        <w:jc w:val="both"/>
      </w:pPr>
      <w:r w:rsidRPr="001960D0">
        <w:t xml:space="preserve">У </w:t>
      </w:r>
      <w:r w:rsidRPr="001960D0">
        <w:rPr>
          <w:i/>
        </w:rPr>
        <w:t>Студијама случаја</w:t>
      </w:r>
      <w:r>
        <w:t xml:space="preserve"> </w:t>
      </w:r>
      <w:r w:rsidRPr="001960D0">
        <w:t xml:space="preserve">кроз појмовно-теоријски апарат наведене </w:t>
      </w:r>
      <w:r>
        <w:rPr>
          <w:lang w:val="uz-Cyrl-UZ"/>
        </w:rPr>
        <w:t xml:space="preserve">су </w:t>
      </w:r>
      <w:r w:rsidRPr="001960D0">
        <w:t>и проблематизоване четири стилске парадигме, разматрани су примери локалних, регионалних медијских прилика, који подразумевају следеће визуелне садржаје:</w:t>
      </w:r>
    </w:p>
    <w:p w:rsidR="009E5844" w:rsidRPr="001960D0" w:rsidRDefault="009E5844" w:rsidP="004E67A5">
      <w:pPr>
        <w:pStyle w:val="NoSpacing"/>
      </w:pPr>
      <w:r w:rsidRPr="001960D0">
        <w:t xml:space="preserve">• Филмови – разматрање и проблематизација примера филмова из региона у којима се издваја анимал принт као </w:t>
      </w:r>
      <w:r w:rsidRPr="001960D0">
        <w:rPr>
          <w:lang w:val="uz-Cyrl-UZ"/>
        </w:rPr>
        <w:t>преовлађујућа</w:t>
      </w:r>
      <w:r w:rsidRPr="001960D0">
        <w:t xml:space="preserve"> естетска компонента у једном сегменту или кроз целину филма, и то на такав начин да она представља доминантну визуелну поруку, било да је део естетске парадигме зооморфизације, гламуризације, кемпизације или егзотизације.</w:t>
      </w:r>
    </w:p>
    <w:p w:rsidR="009E5844" w:rsidRPr="001960D0" w:rsidRDefault="009E5844" w:rsidP="004E67A5">
      <w:pPr>
        <w:pStyle w:val="NoSpacing"/>
      </w:pPr>
      <w:r w:rsidRPr="001960D0">
        <w:t xml:space="preserve">• ТВ серије – проблематизовање анимал принта као наративног простора или одевног аспекта глумаца у серијама које су обележиле епоху у погледу велике гледаности. Примери су телевизијске серије: </w:t>
      </w:r>
      <w:r w:rsidRPr="001960D0">
        <w:rPr>
          <w:i/>
        </w:rPr>
        <w:t>Бољи живот</w:t>
      </w:r>
      <w:r w:rsidRPr="001960D0">
        <w:t xml:space="preserve">, </w:t>
      </w:r>
      <w:r w:rsidRPr="001960D0">
        <w:rPr>
          <w:i/>
        </w:rPr>
        <w:t>Смоговци</w:t>
      </w:r>
      <w:r w:rsidRPr="001960D0">
        <w:t xml:space="preserve">, </w:t>
      </w:r>
      <w:r w:rsidRPr="001960D0">
        <w:rPr>
          <w:i/>
        </w:rPr>
        <w:t>Смоговци у домовинском рату</w:t>
      </w:r>
      <w:r w:rsidRPr="001960D0">
        <w:t xml:space="preserve">, </w:t>
      </w:r>
      <w:r w:rsidRPr="001960D0">
        <w:rPr>
          <w:i/>
        </w:rPr>
        <w:t>Љубав у залеђу</w:t>
      </w:r>
      <w:r w:rsidRPr="001960D0">
        <w:t xml:space="preserve">, </w:t>
      </w:r>
      <w:r w:rsidRPr="001960D0">
        <w:rPr>
          <w:i/>
        </w:rPr>
        <w:t>Одмори се, заслужио си</w:t>
      </w:r>
      <w:r w:rsidRPr="001960D0">
        <w:t xml:space="preserve"> и </w:t>
      </w:r>
      <w:r w:rsidRPr="001960D0">
        <w:rPr>
          <w:i/>
        </w:rPr>
        <w:t>Вратиће се роде</w:t>
      </w:r>
      <w:r w:rsidRPr="001960D0">
        <w:t>.</w:t>
      </w:r>
    </w:p>
    <w:p w:rsidR="009E5844" w:rsidRPr="001960D0" w:rsidRDefault="009E5844" w:rsidP="004E67A5">
      <w:pPr>
        <w:pStyle w:val="NoSpacing"/>
      </w:pPr>
      <w:r w:rsidRPr="001960D0">
        <w:t>• Поп-култура – ова категорија подразумева припаднике поп и рок сцене настале на простору бивше Југославије који у својим наступима користе анимал принт као сценски реквизит који, уколико је реч о гламуризовању, представља комерцијалну културу завођења</w:t>
      </w:r>
      <w:r w:rsidR="004E67A5">
        <w:rPr>
          <w:lang/>
        </w:rPr>
        <w:t>;</w:t>
      </w:r>
      <w:r w:rsidRPr="001960D0">
        <w:t xml:space="preserve"> док је анимал принт знак побуне или одевним аспектом артикулисани врисак када је реч о панк извођачима. У неколико случајева који припадају кемп парадигми говоримо о анимал принту као знаку трансродности, уколико је реч о хомосексуалном кемпу, а ако </w:t>
      </w:r>
      <w:r>
        <w:t>се ради</w:t>
      </w:r>
      <w:r w:rsidRPr="001960D0">
        <w:t xml:space="preserve"> о такозваном високом кемпу онда је анимал принт знак </w:t>
      </w:r>
      <w:r w:rsidRPr="001960D0">
        <w:rPr>
          <w:i/>
          <w:lang w:val="hr-HR"/>
        </w:rPr>
        <w:t>folk friendly</w:t>
      </w:r>
      <w:r w:rsidRPr="001960D0">
        <w:t xml:space="preserve"> приступа. И овде долази до нарушавања важећих вредности.</w:t>
      </w:r>
    </w:p>
    <w:p w:rsidR="009E5844" w:rsidRPr="001960D0" w:rsidRDefault="009E5844" w:rsidP="004E67A5">
      <w:pPr>
        <w:pStyle w:val="NoSpacing"/>
      </w:pPr>
      <w:r w:rsidRPr="001960D0">
        <w:t>• Масовна култура (естрада) – проблематизација анимал принта у одевном и наративном аспекту фолк дива</w:t>
      </w:r>
      <w:r>
        <w:t xml:space="preserve"> и </w:t>
      </w:r>
      <w:r w:rsidRPr="001960D0">
        <w:t>ријалити програма.</w:t>
      </w:r>
    </w:p>
    <w:p w:rsidR="009E5844" w:rsidRPr="001960D0" w:rsidRDefault="009E5844" w:rsidP="009E5844">
      <w:pPr>
        <w:jc w:val="both"/>
      </w:pPr>
    </w:p>
    <w:p w:rsidR="009E5844" w:rsidRPr="001960D0" w:rsidRDefault="009E5844" w:rsidP="009E5844">
      <w:pPr>
        <w:jc w:val="both"/>
      </w:pPr>
      <w:r>
        <w:t>П</w:t>
      </w:r>
      <w:r w:rsidRPr="001960D0">
        <w:t xml:space="preserve">ромишљања у овом делу одвајају </w:t>
      </w:r>
      <w:r w:rsidRPr="001960D0">
        <w:rPr>
          <w:lang w:val="uz-Cyrl-UZ"/>
        </w:rPr>
        <w:t xml:space="preserve">се </w:t>
      </w:r>
      <w:r w:rsidRPr="001960D0">
        <w:t>од очекиваних теоријских кордината и преносе у простор практичног свакодневног рада костимографа и сценографа у медиј</w:t>
      </w:r>
      <w:r>
        <w:rPr>
          <w:lang w:val="uz-Cyrl-UZ"/>
        </w:rPr>
        <w:t>и</w:t>
      </w:r>
      <w:r w:rsidRPr="001960D0">
        <w:t>ма, као и на лични одабир професионалаца у пољу естраде и забаве</w:t>
      </w:r>
      <w:r w:rsidR="004E67A5">
        <w:rPr>
          <w:lang/>
        </w:rPr>
        <w:t xml:space="preserve"> где је, чини се, дошло до јасне замене одлика популарне и масовне културе.</w:t>
      </w:r>
      <w:r w:rsidRPr="001960D0">
        <w:t xml:space="preserve"> То рад уводи </w:t>
      </w:r>
      <w:r w:rsidRPr="001960D0">
        <w:lastRenderedPageBreak/>
        <w:t>у клизак терен теоријске непрецизности и недоследности, који је базиран на пионирској намери да се ова тема научно систематиз</w:t>
      </w:r>
      <w:r w:rsidRPr="001960D0">
        <w:rPr>
          <w:lang w:val="uz-Cyrl-UZ"/>
        </w:rPr>
        <w:t>ује</w:t>
      </w:r>
      <w:r w:rsidRPr="001960D0">
        <w:t xml:space="preserve">. </w:t>
      </w:r>
      <w:r w:rsidRPr="001960D0">
        <w:rPr>
          <w:i/>
        </w:rPr>
        <w:t>Завршна разматрања</w:t>
      </w:r>
      <w:r w:rsidRPr="001960D0">
        <w:t xml:space="preserve"> рада развијају се у првом делу у три, а у другом делу у четири правца, што допринос</w:t>
      </w:r>
      <w:r w:rsidRPr="001960D0">
        <w:rPr>
          <w:lang w:val="uz-Cyrl-UZ"/>
        </w:rPr>
        <w:t>и</w:t>
      </w:r>
      <w:r w:rsidRPr="001960D0">
        <w:t xml:space="preserve"> још већој некохерентности рада. Кандидаткиња, у складу са темом, циљевима и успостављеним хипотезама, покушава да разуђена, дигресивна и понегде контрадикторна разматрања графички систематизује у табели. Међутим, у закључку изостаје поентирање ставова који би ојачали научну релевантност теме и дали јасније разумевање анимал принта у његовом проблематизовању кроз различите медијске облике.</w:t>
      </w:r>
    </w:p>
    <w:p w:rsidR="00112BD3" w:rsidRPr="009365FE" w:rsidRDefault="00112BD3" w:rsidP="0042154C">
      <w:pPr>
        <w:jc w:val="both"/>
        <w:rPr>
          <w:rFonts w:eastAsia="Calibri"/>
          <w:noProof w:val="0"/>
          <w:lang w:val="hr-HR"/>
        </w:rPr>
      </w:pPr>
    </w:p>
    <w:p w:rsidR="008E62D7" w:rsidRPr="005D4613" w:rsidRDefault="008E62D7" w:rsidP="0042154C">
      <w:pPr>
        <w:jc w:val="both"/>
        <w:rPr>
          <w:noProof w:val="0"/>
          <w:lang w:val="hr-HR"/>
        </w:rPr>
      </w:pPr>
    </w:p>
    <w:p w:rsidR="0037652F" w:rsidRPr="00541F0D" w:rsidRDefault="0037652F" w:rsidP="0037652F">
      <w:pPr>
        <w:jc w:val="both"/>
        <w:rPr>
          <w:b/>
          <w:lang w:val="hr-HR"/>
        </w:rPr>
      </w:pPr>
      <w:r w:rsidRPr="006A1579">
        <w:rPr>
          <w:b/>
        </w:rPr>
        <w:t>Критички</w:t>
      </w:r>
      <w:r w:rsidRPr="00541F0D">
        <w:rPr>
          <w:b/>
          <w:lang w:val="hr-HR"/>
        </w:rPr>
        <w:t xml:space="preserve"> </w:t>
      </w:r>
      <w:r w:rsidRPr="006A1579">
        <w:rPr>
          <w:b/>
        </w:rPr>
        <w:t>увид</w:t>
      </w:r>
      <w:r w:rsidRPr="00541F0D">
        <w:rPr>
          <w:b/>
          <w:lang w:val="hr-HR"/>
        </w:rPr>
        <w:t xml:space="preserve"> </w:t>
      </w:r>
      <w:r w:rsidRPr="006A1579">
        <w:rPr>
          <w:b/>
        </w:rPr>
        <w:t>у</w:t>
      </w:r>
      <w:r w:rsidRPr="00541F0D">
        <w:rPr>
          <w:b/>
          <w:lang w:val="hr-HR"/>
        </w:rPr>
        <w:t xml:space="preserve"> </w:t>
      </w:r>
      <w:r w:rsidRPr="006A1579">
        <w:rPr>
          <w:b/>
        </w:rPr>
        <w:t>оцену</w:t>
      </w:r>
      <w:r w:rsidRPr="00541F0D">
        <w:rPr>
          <w:b/>
          <w:lang w:val="hr-HR"/>
        </w:rPr>
        <w:t xml:space="preserve"> </w:t>
      </w:r>
      <w:r w:rsidRPr="006A1579">
        <w:rPr>
          <w:b/>
        </w:rPr>
        <w:t>резултата</w:t>
      </w:r>
      <w:r w:rsidRPr="00541F0D">
        <w:rPr>
          <w:b/>
          <w:lang w:val="hr-HR"/>
        </w:rPr>
        <w:t xml:space="preserve"> </w:t>
      </w:r>
      <w:r w:rsidRPr="006A1579">
        <w:rPr>
          <w:b/>
        </w:rPr>
        <w:t>докторске</w:t>
      </w:r>
      <w:r w:rsidRPr="00541F0D">
        <w:rPr>
          <w:b/>
          <w:lang w:val="hr-HR"/>
        </w:rPr>
        <w:t xml:space="preserve"> </w:t>
      </w:r>
      <w:r w:rsidRPr="006A1579">
        <w:rPr>
          <w:b/>
        </w:rPr>
        <w:t>дисертације</w:t>
      </w:r>
    </w:p>
    <w:p w:rsidR="008E62D7" w:rsidRPr="00541F0D" w:rsidRDefault="008E62D7" w:rsidP="0037652F">
      <w:pPr>
        <w:jc w:val="both"/>
        <w:rPr>
          <w:lang w:val="hr-HR"/>
        </w:rPr>
      </w:pPr>
    </w:p>
    <w:p w:rsidR="0037652F" w:rsidRPr="00541F0D" w:rsidRDefault="0037652F" w:rsidP="0037652F">
      <w:pPr>
        <w:jc w:val="both"/>
        <w:rPr>
          <w:lang w:val="hr-HR"/>
        </w:rPr>
      </w:pPr>
      <w:r w:rsidRPr="006A1579">
        <w:t>Докторска</w:t>
      </w:r>
      <w:r w:rsidRPr="00541F0D">
        <w:rPr>
          <w:lang w:val="hr-HR"/>
        </w:rPr>
        <w:t xml:space="preserve"> </w:t>
      </w:r>
      <w:r w:rsidRPr="006A1579">
        <w:t>дисертација</w:t>
      </w:r>
      <w:r w:rsidRPr="00541F0D">
        <w:rPr>
          <w:lang w:val="hr-HR"/>
        </w:rPr>
        <w:t xml:space="preserve"> </w:t>
      </w:r>
      <w:r w:rsidRPr="006A1579">
        <w:t>кандидаткиње</w:t>
      </w:r>
      <w:r w:rsidRPr="00541F0D">
        <w:rPr>
          <w:lang w:val="hr-HR"/>
        </w:rPr>
        <w:t xml:space="preserve"> </w:t>
      </w:r>
      <w:r w:rsidRPr="006A1579">
        <w:t>Александрије</w:t>
      </w:r>
      <w:r w:rsidRPr="00541F0D">
        <w:rPr>
          <w:lang w:val="hr-HR"/>
        </w:rPr>
        <w:t xml:space="preserve"> </w:t>
      </w:r>
      <w:r w:rsidRPr="006A1579">
        <w:t>Ајдуковић</w:t>
      </w:r>
      <w:r w:rsidRPr="00541F0D">
        <w:rPr>
          <w:lang w:val="hr-HR"/>
        </w:rPr>
        <w:t xml:space="preserve"> </w:t>
      </w:r>
      <w:r w:rsidRPr="006A1579">
        <w:rPr>
          <w:b/>
        </w:rPr>
        <w:t>ТРЕТМАН</w:t>
      </w:r>
      <w:r w:rsidRPr="00541F0D">
        <w:rPr>
          <w:b/>
          <w:lang w:val="hr-HR"/>
        </w:rPr>
        <w:t xml:space="preserve"> </w:t>
      </w:r>
      <w:r w:rsidRPr="006A1579">
        <w:rPr>
          <w:b/>
        </w:rPr>
        <w:t>ТЕЛА</w:t>
      </w:r>
      <w:r w:rsidRPr="00541F0D">
        <w:rPr>
          <w:b/>
          <w:lang w:val="hr-HR"/>
        </w:rPr>
        <w:t xml:space="preserve"> </w:t>
      </w:r>
      <w:r w:rsidRPr="006A1579">
        <w:rPr>
          <w:b/>
        </w:rPr>
        <w:t>У</w:t>
      </w:r>
      <w:r w:rsidRPr="00541F0D">
        <w:rPr>
          <w:b/>
          <w:lang w:val="hr-HR"/>
        </w:rPr>
        <w:t xml:space="preserve"> </w:t>
      </w:r>
      <w:r w:rsidRPr="006A1579">
        <w:rPr>
          <w:b/>
        </w:rPr>
        <w:t>ПОПУЛАРНОЈ</w:t>
      </w:r>
      <w:r w:rsidRPr="00541F0D">
        <w:rPr>
          <w:b/>
          <w:lang w:val="hr-HR"/>
        </w:rPr>
        <w:t xml:space="preserve"> </w:t>
      </w:r>
      <w:r w:rsidRPr="006A1579">
        <w:rPr>
          <w:b/>
        </w:rPr>
        <w:t>КУЛТУРИ</w:t>
      </w:r>
      <w:r w:rsidRPr="00541F0D">
        <w:rPr>
          <w:b/>
          <w:lang w:val="hr-HR"/>
        </w:rPr>
        <w:t xml:space="preserve"> (</w:t>
      </w:r>
      <w:r w:rsidRPr="006A1579">
        <w:rPr>
          <w:b/>
        </w:rPr>
        <w:t>ТЕОРИЈА</w:t>
      </w:r>
      <w:r w:rsidRPr="00541F0D">
        <w:rPr>
          <w:b/>
          <w:lang w:val="hr-HR"/>
        </w:rPr>
        <w:t xml:space="preserve"> </w:t>
      </w:r>
      <w:r w:rsidRPr="006A1579">
        <w:rPr>
          <w:b/>
        </w:rPr>
        <w:t>АНИМАЛ</w:t>
      </w:r>
      <w:r w:rsidRPr="00541F0D">
        <w:rPr>
          <w:b/>
          <w:lang w:val="hr-HR"/>
        </w:rPr>
        <w:t xml:space="preserve"> </w:t>
      </w:r>
      <w:r w:rsidRPr="006A1579">
        <w:rPr>
          <w:b/>
        </w:rPr>
        <w:t>ПРИНТА</w:t>
      </w:r>
      <w:r w:rsidRPr="00541F0D">
        <w:rPr>
          <w:b/>
          <w:lang w:val="hr-HR"/>
        </w:rPr>
        <w:t xml:space="preserve">) </w:t>
      </w:r>
      <w:r w:rsidRPr="006A1579">
        <w:t>замишљена</w:t>
      </w:r>
      <w:r w:rsidRPr="00541F0D">
        <w:rPr>
          <w:lang w:val="hr-HR"/>
        </w:rPr>
        <w:t xml:space="preserve"> </w:t>
      </w:r>
      <w:r>
        <w:rPr>
          <w:lang w:val="uz-Cyrl-UZ"/>
        </w:rPr>
        <w:t xml:space="preserve">је </w:t>
      </w:r>
      <w:r w:rsidRPr="006A1579">
        <w:t>као</w:t>
      </w:r>
      <w:r w:rsidRPr="00541F0D">
        <w:rPr>
          <w:lang w:val="hr-HR"/>
        </w:rPr>
        <w:t xml:space="preserve"> </w:t>
      </w:r>
      <w:r w:rsidRPr="006A1579">
        <w:t>мултиперспективно</w:t>
      </w:r>
      <w:r w:rsidRPr="00541F0D">
        <w:rPr>
          <w:lang w:val="hr-HR"/>
        </w:rPr>
        <w:t xml:space="preserve"> </w:t>
      </w:r>
      <w:r w:rsidRPr="006A1579">
        <w:t>промишљање</w:t>
      </w:r>
      <w:r w:rsidRPr="00541F0D">
        <w:rPr>
          <w:lang w:val="hr-HR"/>
        </w:rPr>
        <w:t xml:space="preserve"> – </w:t>
      </w:r>
      <w:r w:rsidRPr="006A1579">
        <w:t>до</w:t>
      </w:r>
      <w:r w:rsidRPr="00541F0D">
        <w:rPr>
          <w:lang w:val="hr-HR"/>
        </w:rPr>
        <w:t xml:space="preserve"> </w:t>
      </w:r>
      <w:r w:rsidRPr="006A1579">
        <w:t>сада</w:t>
      </w:r>
      <w:r w:rsidRPr="00541F0D">
        <w:rPr>
          <w:lang w:val="hr-HR"/>
        </w:rPr>
        <w:t xml:space="preserve"> </w:t>
      </w:r>
      <w:r w:rsidRPr="006A1579">
        <w:t>периферно</w:t>
      </w:r>
      <w:r w:rsidRPr="00541F0D">
        <w:rPr>
          <w:lang w:val="hr-HR"/>
        </w:rPr>
        <w:t xml:space="preserve"> </w:t>
      </w:r>
      <w:r w:rsidRPr="006A1579">
        <w:t>и</w:t>
      </w:r>
      <w:r w:rsidRPr="00541F0D">
        <w:rPr>
          <w:lang w:val="hr-HR"/>
        </w:rPr>
        <w:t xml:space="preserve"> </w:t>
      </w:r>
      <w:r w:rsidRPr="006A1579">
        <w:t>ретко</w:t>
      </w:r>
      <w:r w:rsidRPr="00541F0D">
        <w:rPr>
          <w:lang w:val="hr-HR"/>
        </w:rPr>
        <w:t xml:space="preserve"> </w:t>
      </w:r>
      <w:r w:rsidRPr="006A1579">
        <w:t>представљено</w:t>
      </w:r>
      <w:r w:rsidRPr="00541F0D">
        <w:rPr>
          <w:lang w:val="hr-HR"/>
        </w:rPr>
        <w:t xml:space="preserve"> </w:t>
      </w:r>
      <w:r w:rsidRPr="006A1579">
        <w:t>као</w:t>
      </w:r>
      <w:r w:rsidRPr="00541F0D">
        <w:rPr>
          <w:lang w:val="hr-HR"/>
        </w:rPr>
        <w:t xml:space="preserve"> </w:t>
      </w:r>
      <w:r w:rsidRPr="006A1579">
        <w:t>самостално</w:t>
      </w:r>
      <w:r w:rsidRPr="00541F0D">
        <w:rPr>
          <w:lang w:val="hr-HR"/>
        </w:rPr>
        <w:t xml:space="preserve"> </w:t>
      </w:r>
      <w:r w:rsidRPr="006A1579">
        <w:t>разматрање</w:t>
      </w:r>
      <w:r w:rsidRPr="00541F0D">
        <w:rPr>
          <w:lang w:val="hr-HR"/>
        </w:rPr>
        <w:t xml:space="preserve"> – </w:t>
      </w:r>
      <w:r w:rsidRPr="006A1579">
        <w:t>анимал</w:t>
      </w:r>
      <w:r w:rsidRPr="00541F0D">
        <w:rPr>
          <w:lang w:val="hr-HR"/>
        </w:rPr>
        <w:t xml:space="preserve"> </w:t>
      </w:r>
      <w:r w:rsidRPr="006A1579">
        <w:t>принта</w:t>
      </w:r>
      <w:r w:rsidRPr="00541F0D">
        <w:rPr>
          <w:lang w:val="hr-HR"/>
        </w:rPr>
        <w:t xml:space="preserve"> </w:t>
      </w:r>
      <w:r w:rsidRPr="006A1579">
        <w:t>као</w:t>
      </w:r>
      <w:r w:rsidRPr="00541F0D">
        <w:rPr>
          <w:lang w:val="hr-HR"/>
        </w:rPr>
        <w:t xml:space="preserve"> </w:t>
      </w:r>
      <w:r w:rsidRPr="006A1579">
        <w:t>феномена</w:t>
      </w:r>
      <w:r w:rsidRPr="00541F0D">
        <w:rPr>
          <w:lang w:val="hr-HR"/>
        </w:rPr>
        <w:t xml:space="preserve"> </w:t>
      </w:r>
      <w:r w:rsidRPr="006A1579">
        <w:t>поп</w:t>
      </w:r>
      <w:r>
        <w:rPr>
          <w:lang w:val="uz-Cyrl-UZ"/>
        </w:rPr>
        <w:t>уларне</w:t>
      </w:r>
      <w:r w:rsidRPr="00541F0D">
        <w:rPr>
          <w:lang w:val="hr-HR"/>
        </w:rPr>
        <w:t xml:space="preserve"> </w:t>
      </w:r>
      <w:r w:rsidRPr="006A1579">
        <w:t>културе</w:t>
      </w:r>
      <w:r w:rsidRPr="00541F0D">
        <w:rPr>
          <w:lang w:val="hr-HR"/>
        </w:rPr>
        <w:t xml:space="preserve">. </w:t>
      </w:r>
      <w:r w:rsidRPr="006A1579">
        <w:t>Уз</w:t>
      </w:r>
      <w:r w:rsidRPr="00541F0D">
        <w:rPr>
          <w:lang w:val="hr-HR"/>
        </w:rPr>
        <w:t xml:space="preserve"> </w:t>
      </w:r>
      <w:r w:rsidRPr="006A1579">
        <w:t>велики</w:t>
      </w:r>
      <w:r w:rsidRPr="00541F0D">
        <w:rPr>
          <w:lang w:val="hr-HR"/>
        </w:rPr>
        <w:t xml:space="preserve"> </w:t>
      </w:r>
      <w:r w:rsidRPr="006A1579">
        <w:t>напор</w:t>
      </w:r>
      <w:r w:rsidRPr="00541F0D">
        <w:rPr>
          <w:lang w:val="hr-HR"/>
        </w:rPr>
        <w:t xml:space="preserve"> </w:t>
      </w:r>
      <w:r w:rsidRPr="006A1579">
        <w:t>и</w:t>
      </w:r>
      <w:r w:rsidRPr="00541F0D">
        <w:rPr>
          <w:lang w:val="hr-HR"/>
        </w:rPr>
        <w:t xml:space="preserve"> </w:t>
      </w:r>
      <w:r w:rsidRPr="006A1579">
        <w:t>вољу</w:t>
      </w:r>
      <w:r w:rsidRPr="00541F0D">
        <w:rPr>
          <w:lang w:val="hr-HR"/>
        </w:rPr>
        <w:t xml:space="preserve"> </w:t>
      </w:r>
      <w:r w:rsidRPr="006A1579">
        <w:t>да</w:t>
      </w:r>
      <w:r w:rsidRPr="00541F0D">
        <w:rPr>
          <w:lang w:val="hr-HR"/>
        </w:rPr>
        <w:t xml:space="preserve"> </w:t>
      </w:r>
      <w:r w:rsidRPr="006A1579">
        <w:t>се</w:t>
      </w:r>
      <w:r w:rsidRPr="00541F0D">
        <w:rPr>
          <w:lang w:val="hr-HR"/>
        </w:rPr>
        <w:t xml:space="preserve"> </w:t>
      </w:r>
      <w:r w:rsidRPr="006A1579">
        <w:t>реализује</w:t>
      </w:r>
      <w:r w:rsidRPr="00541F0D">
        <w:rPr>
          <w:lang w:val="hr-HR"/>
        </w:rPr>
        <w:t xml:space="preserve"> </w:t>
      </w:r>
      <w:r w:rsidRPr="006A1579">
        <w:t>кохерентна</w:t>
      </w:r>
      <w:r w:rsidRPr="00541F0D">
        <w:rPr>
          <w:lang w:val="hr-HR"/>
        </w:rPr>
        <w:t xml:space="preserve"> </w:t>
      </w:r>
      <w:r w:rsidRPr="006A1579">
        <w:t>студија</w:t>
      </w:r>
      <w:r w:rsidRPr="00541F0D">
        <w:rPr>
          <w:lang w:val="hr-HR"/>
        </w:rPr>
        <w:t xml:space="preserve">, </w:t>
      </w:r>
      <w:r w:rsidRPr="006A1579">
        <w:t>њена</w:t>
      </w:r>
      <w:r w:rsidRPr="00541F0D">
        <w:rPr>
          <w:lang w:val="hr-HR"/>
        </w:rPr>
        <w:t xml:space="preserve"> </w:t>
      </w:r>
      <w:r w:rsidRPr="006A1579">
        <w:t>структура</w:t>
      </w:r>
      <w:r w:rsidRPr="00541F0D">
        <w:rPr>
          <w:lang w:val="hr-HR"/>
        </w:rPr>
        <w:t xml:space="preserve"> </w:t>
      </w:r>
      <w:r w:rsidRPr="006A1579">
        <w:t>остаје</w:t>
      </w:r>
      <w:r w:rsidRPr="00541F0D">
        <w:rPr>
          <w:lang w:val="hr-HR"/>
        </w:rPr>
        <w:t xml:space="preserve"> </w:t>
      </w:r>
      <w:r w:rsidRPr="006A1579">
        <w:t>дигресивна</w:t>
      </w:r>
      <w:r w:rsidRPr="00541F0D">
        <w:rPr>
          <w:lang w:val="hr-HR"/>
        </w:rPr>
        <w:t xml:space="preserve"> </w:t>
      </w:r>
      <w:r w:rsidRPr="006A1579">
        <w:t>и</w:t>
      </w:r>
      <w:r w:rsidRPr="00541F0D">
        <w:rPr>
          <w:lang w:val="hr-HR"/>
        </w:rPr>
        <w:t xml:space="preserve"> </w:t>
      </w:r>
      <w:r w:rsidRPr="006A1579">
        <w:t>скоковита</w:t>
      </w:r>
      <w:r w:rsidRPr="00541F0D">
        <w:rPr>
          <w:lang w:val="hr-HR"/>
        </w:rPr>
        <w:t xml:space="preserve">, </w:t>
      </w:r>
      <w:r w:rsidRPr="006A1579">
        <w:t>а</w:t>
      </w:r>
      <w:r w:rsidRPr="00541F0D">
        <w:rPr>
          <w:lang w:val="hr-HR"/>
        </w:rPr>
        <w:t xml:space="preserve"> </w:t>
      </w:r>
      <w:r w:rsidRPr="006A1579">
        <w:t>постављена</w:t>
      </w:r>
      <w:r w:rsidRPr="00541F0D">
        <w:rPr>
          <w:lang w:val="hr-HR"/>
        </w:rPr>
        <w:t xml:space="preserve"> </w:t>
      </w:r>
      <w:r w:rsidRPr="006A1579">
        <w:t>теоријска</w:t>
      </w:r>
      <w:r w:rsidRPr="00541F0D">
        <w:rPr>
          <w:lang w:val="hr-HR"/>
        </w:rPr>
        <w:t xml:space="preserve"> </w:t>
      </w:r>
      <w:r w:rsidRPr="006A1579">
        <w:t>платформа</w:t>
      </w:r>
      <w:r w:rsidRPr="00541F0D">
        <w:rPr>
          <w:lang w:val="hr-HR"/>
        </w:rPr>
        <w:t xml:space="preserve"> </w:t>
      </w:r>
      <w:r w:rsidRPr="006A1579">
        <w:t>често</w:t>
      </w:r>
      <w:r w:rsidRPr="00541F0D">
        <w:rPr>
          <w:lang w:val="hr-HR"/>
        </w:rPr>
        <w:t xml:space="preserve"> </w:t>
      </w:r>
      <w:r w:rsidRPr="006A1579">
        <w:t>је</w:t>
      </w:r>
      <w:r w:rsidRPr="00541F0D">
        <w:rPr>
          <w:lang w:val="hr-HR"/>
        </w:rPr>
        <w:t xml:space="preserve"> </w:t>
      </w:r>
      <w:r w:rsidRPr="006A1579">
        <w:t>дисфункционална</w:t>
      </w:r>
      <w:r w:rsidRPr="00541F0D">
        <w:rPr>
          <w:lang w:val="hr-HR"/>
        </w:rPr>
        <w:t xml:space="preserve"> </w:t>
      </w:r>
      <w:r w:rsidRPr="006A1579">
        <w:t>у</w:t>
      </w:r>
      <w:r w:rsidRPr="00541F0D">
        <w:rPr>
          <w:lang w:val="hr-HR"/>
        </w:rPr>
        <w:t xml:space="preserve"> </w:t>
      </w:r>
      <w:r w:rsidRPr="006A1579">
        <w:t>односу</w:t>
      </w:r>
      <w:r w:rsidRPr="00541F0D">
        <w:rPr>
          <w:lang w:val="hr-HR"/>
        </w:rPr>
        <w:t xml:space="preserve"> </w:t>
      </w:r>
      <w:r w:rsidRPr="006A1579">
        <w:t>на</w:t>
      </w:r>
      <w:r w:rsidRPr="00541F0D">
        <w:rPr>
          <w:lang w:val="hr-HR"/>
        </w:rPr>
        <w:t xml:space="preserve"> </w:t>
      </w:r>
      <w:r w:rsidRPr="006A1579">
        <w:t>само</w:t>
      </w:r>
      <w:r w:rsidRPr="00541F0D">
        <w:rPr>
          <w:lang w:val="hr-HR"/>
        </w:rPr>
        <w:t xml:space="preserve"> </w:t>
      </w:r>
      <w:r w:rsidRPr="006A1579">
        <w:t>дескриптивно</w:t>
      </w:r>
      <w:r w:rsidRPr="00541F0D">
        <w:rPr>
          <w:lang w:val="hr-HR"/>
        </w:rPr>
        <w:t xml:space="preserve"> </w:t>
      </w:r>
      <w:r>
        <w:t>изложене</w:t>
      </w:r>
      <w:r w:rsidRPr="00541F0D">
        <w:rPr>
          <w:lang w:val="hr-HR"/>
        </w:rPr>
        <w:t xml:space="preserve"> </w:t>
      </w:r>
      <w:r>
        <w:t>студије</w:t>
      </w:r>
      <w:r w:rsidRPr="00541F0D">
        <w:rPr>
          <w:lang w:val="hr-HR"/>
        </w:rPr>
        <w:t xml:space="preserve"> </w:t>
      </w:r>
      <w:r>
        <w:t>случаја</w:t>
      </w:r>
      <w:r w:rsidRPr="00541F0D">
        <w:rPr>
          <w:lang w:val="hr-HR"/>
        </w:rPr>
        <w:t xml:space="preserve">. </w:t>
      </w:r>
      <w:r>
        <w:t>И</w:t>
      </w:r>
      <w:r w:rsidRPr="006A1579">
        <w:t>нтердисциплинарно</w:t>
      </w:r>
      <w:r w:rsidRPr="00541F0D">
        <w:rPr>
          <w:lang w:val="hr-HR"/>
        </w:rPr>
        <w:t xml:space="preserve"> </w:t>
      </w:r>
      <w:r w:rsidRPr="006A1579">
        <w:t>одабран</w:t>
      </w:r>
      <w:r w:rsidRPr="00541F0D">
        <w:rPr>
          <w:lang w:val="hr-HR"/>
        </w:rPr>
        <w:t xml:space="preserve"> </w:t>
      </w:r>
      <w:r w:rsidRPr="006A1579">
        <w:t>теоријски</w:t>
      </w:r>
      <w:r w:rsidRPr="00541F0D">
        <w:rPr>
          <w:lang w:val="hr-HR"/>
        </w:rPr>
        <w:t xml:space="preserve"> </w:t>
      </w:r>
      <w:r w:rsidRPr="006A1579">
        <w:t>систем</w:t>
      </w:r>
      <w:r w:rsidRPr="00541F0D">
        <w:rPr>
          <w:lang w:val="hr-HR"/>
        </w:rPr>
        <w:t xml:space="preserve"> – </w:t>
      </w:r>
      <w:r w:rsidRPr="006A1579">
        <w:t>који</w:t>
      </w:r>
      <w:r w:rsidRPr="00541F0D">
        <w:rPr>
          <w:lang w:val="hr-HR"/>
        </w:rPr>
        <w:t xml:space="preserve"> </w:t>
      </w:r>
      <w:r w:rsidRPr="006A1579">
        <w:t>преоби</w:t>
      </w:r>
      <w:r>
        <w:rPr>
          <w:lang w:val="uz-Cyrl-UZ"/>
        </w:rPr>
        <w:t>м</w:t>
      </w:r>
      <w:r w:rsidRPr="006A1579">
        <w:t>но</w:t>
      </w:r>
      <w:r w:rsidRPr="00541F0D">
        <w:rPr>
          <w:lang w:val="hr-HR"/>
        </w:rPr>
        <w:t xml:space="preserve"> </w:t>
      </w:r>
      <w:r w:rsidRPr="006A1579">
        <w:t>обухвата</w:t>
      </w:r>
      <w:r w:rsidRPr="00541F0D">
        <w:rPr>
          <w:lang w:val="hr-HR"/>
        </w:rPr>
        <w:t xml:space="preserve"> </w:t>
      </w:r>
      <w:r w:rsidRPr="006A1579">
        <w:t>теорије</w:t>
      </w:r>
      <w:r w:rsidRPr="00541F0D">
        <w:rPr>
          <w:lang w:val="hr-HR"/>
        </w:rPr>
        <w:t xml:space="preserve"> </w:t>
      </w:r>
      <w:r w:rsidRPr="006A1579">
        <w:t>идентитета</w:t>
      </w:r>
      <w:r w:rsidRPr="00541F0D">
        <w:rPr>
          <w:lang w:val="hr-HR"/>
        </w:rPr>
        <w:t xml:space="preserve">, </w:t>
      </w:r>
      <w:r w:rsidRPr="006A1579">
        <w:t>медија</w:t>
      </w:r>
      <w:r w:rsidRPr="00541F0D">
        <w:rPr>
          <w:lang w:val="hr-HR"/>
        </w:rPr>
        <w:t xml:space="preserve">, </w:t>
      </w:r>
      <w:r w:rsidRPr="006A1579">
        <w:t>репрезентације</w:t>
      </w:r>
      <w:r w:rsidRPr="00541F0D">
        <w:rPr>
          <w:lang w:val="hr-HR"/>
        </w:rPr>
        <w:t xml:space="preserve">, </w:t>
      </w:r>
      <w:r w:rsidRPr="006A1579">
        <w:t>де</w:t>
      </w:r>
      <w:r>
        <w:t>конструкције</w:t>
      </w:r>
      <w:r w:rsidRPr="00541F0D">
        <w:rPr>
          <w:lang w:val="hr-HR"/>
        </w:rPr>
        <w:t xml:space="preserve">, </w:t>
      </w:r>
      <w:r>
        <w:t>популарне</w:t>
      </w:r>
      <w:r w:rsidRPr="00541F0D">
        <w:rPr>
          <w:lang w:val="hr-HR"/>
        </w:rPr>
        <w:t xml:space="preserve"> </w:t>
      </w:r>
      <w:r>
        <w:t>културе</w:t>
      </w:r>
      <w:r w:rsidRPr="00541F0D">
        <w:rPr>
          <w:lang w:val="hr-HR"/>
        </w:rPr>
        <w:t xml:space="preserve"> </w:t>
      </w:r>
      <w:r w:rsidRPr="006A1579">
        <w:t>итд</w:t>
      </w:r>
      <w:r w:rsidRPr="00541F0D">
        <w:rPr>
          <w:lang w:val="hr-HR"/>
        </w:rPr>
        <w:t xml:space="preserve">. – </w:t>
      </w:r>
      <w:r w:rsidRPr="006A1579">
        <w:t>изложен</w:t>
      </w:r>
      <w:r w:rsidRPr="00541F0D">
        <w:rPr>
          <w:lang w:val="hr-HR"/>
        </w:rPr>
        <w:t xml:space="preserve"> </w:t>
      </w:r>
      <w:r w:rsidRPr="006A1579">
        <w:t>је</w:t>
      </w:r>
      <w:r w:rsidRPr="00541F0D">
        <w:rPr>
          <w:lang w:val="hr-HR"/>
        </w:rPr>
        <w:t xml:space="preserve"> </w:t>
      </w:r>
      <w:r w:rsidRPr="006A1579">
        <w:t>кондензовано</w:t>
      </w:r>
      <w:r w:rsidRPr="00541F0D">
        <w:rPr>
          <w:lang w:val="hr-HR"/>
        </w:rPr>
        <w:t xml:space="preserve"> </w:t>
      </w:r>
      <w:r w:rsidRPr="006A1579">
        <w:t>и</w:t>
      </w:r>
      <w:r w:rsidRPr="00541F0D">
        <w:rPr>
          <w:lang w:val="hr-HR"/>
        </w:rPr>
        <w:t xml:space="preserve"> </w:t>
      </w:r>
      <w:r w:rsidRPr="006A1579">
        <w:t>редуктивно</w:t>
      </w:r>
      <w:r w:rsidRPr="00541F0D">
        <w:rPr>
          <w:lang w:val="hr-HR"/>
        </w:rPr>
        <w:t xml:space="preserve">. </w:t>
      </w:r>
      <w:r w:rsidRPr="006A1579">
        <w:t>У</w:t>
      </w:r>
      <w:r w:rsidRPr="00541F0D">
        <w:rPr>
          <w:lang w:val="hr-HR"/>
        </w:rPr>
        <w:t xml:space="preserve"> </w:t>
      </w:r>
      <w:r w:rsidRPr="006A1579">
        <w:t>складу</w:t>
      </w:r>
      <w:r w:rsidRPr="00541F0D">
        <w:rPr>
          <w:lang w:val="hr-HR"/>
        </w:rPr>
        <w:t xml:space="preserve"> </w:t>
      </w:r>
      <w:r w:rsidRPr="006A1579">
        <w:t>са</w:t>
      </w:r>
      <w:r w:rsidRPr="00541F0D">
        <w:rPr>
          <w:lang w:val="hr-HR"/>
        </w:rPr>
        <w:t xml:space="preserve"> </w:t>
      </w:r>
      <w:r w:rsidRPr="006A1579">
        <w:t>изреченим</w:t>
      </w:r>
      <w:r w:rsidRPr="00541F0D">
        <w:rPr>
          <w:lang w:val="hr-HR"/>
        </w:rPr>
        <w:t xml:space="preserve"> </w:t>
      </w:r>
      <w:r w:rsidRPr="006A1579">
        <w:t>следи</w:t>
      </w:r>
      <w:r w:rsidRPr="00541F0D">
        <w:rPr>
          <w:lang w:val="hr-HR"/>
        </w:rPr>
        <w:t xml:space="preserve"> </w:t>
      </w:r>
      <w:r w:rsidRPr="006A1579">
        <w:t>да</w:t>
      </w:r>
      <w:r w:rsidRPr="00541F0D">
        <w:rPr>
          <w:lang w:val="hr-HR"/>
        </w:rPr>
        <w:t xml:space="preserve"> </w:t>
      </w:r>
      <w:r w:rsidRPr="006A1579">
        <w:t>су</w:t>
      </w:r>
      <w:r w:rsidRPr="00541F0D">
        <w:rPr>
          <w:lang w:val="hr-HR"/>
        </w:rPr>
        <w:t xml:space="preserve"> </w:t>
      </w:r>
      <w:r w:rsidRPr="006A1579">
        <w:t>циљеви</w:t>
      </w:r>
      <w:r w:rsidRPr="00541F0D">
        <w:rPr>
          <w:lang w:val="hr-HR"/>
        </w:rPr>
        <w:t xml:space="preserve"> </w:t>
      </w:r>
      <w:r w:rsidRPr="006A1579">
        <w:t>рада</w:t>
      </w:r>
      <w:r w:rsidRPr="00541F0D">
        <w:rPr>
          <w:lang w:val="hr-HR"/>
        </w:rPr>
        <w:t xml:space="preserve"> </w:t>
      </w:r>
      <w:r w:rsidRPr="006A1579">
        <w:t>у</w:t>
      </w:r>
      <w:r w:rsidRPr="00541F0D">
        <w:rPr>
          <w:lang w:val="hr-HR"/>
        </w:rPr>
        <w:t xml:space="preserve"> </w:t>
      </w:r>
      <w:r w:rsidRPr="006A1579">
        <w:t>основи</w:t>
      </w:r>
      <w:r w:rsidRPr="00541F0D">
        <w:rPr>
          <w:lang w:val="hr-HR"/>
        </w:rPr>
        <w:t xml:space="preserve"> </w:t>
      </w:r>
      <w:r w:rsidRPr="006A1579">
        <w:t>испуњени</w:t>
      </w:r>
      <w:r w:rsidRPr="00541F0D">
        <w:rPr>
          <w:lang w:val="hr-HR"/>
        </w:rPr>
        <w:t xml:space="preserve"> </w:t>
      </w:r>
      <w:r w:rsidRPr="006A1579">
        <w:t>и</w:t>
      </w:r>
      <w:r w:rsidRPr="00541F0D">
        <w:rPr>
          <w:lang w:val="hr-HR"/>
        </w:rPr>
        <w:t xml:space="preserve"> </w:t>
      </w:r>
      <w:r w:rsidRPr="006A1579">
        <w:t>хипотезе</w:t>
      </w:r>
      <w:r w:rsidRPr="00541F0D">
        <w:rPr>
          <w:lang w:val="hr-HR"/>
        </w:rPr>
        <w:t xml:space="preserve"> </w:t>
      </w:r>
      <w:r w:rsidRPr="006A1579">
        <w:t>номинално</w:t>
      </w:r>
      <w:r w:rsidRPr="00541F0D">
        <w:rPr>
          <w:lang w:val="hr-HR"/>
        </w:rPr>
        <w:t xml:space="preserve"> </w:t>
      </w:r>
      <w:r w:rsidRPr="006A1579">
        <w:t>доказане</w:t>
      </w:r>
      <w:r w:rsidRPr="00541F0D">
        <w:rPr>
          <w:lang w:val="hr-HR"/>
        </w:rPr>
        <w:t xml:space="preserve">, </w:t>
      </w:r>
      <w:r w:rsidRPr="006A1579">
        <w:t>али</w:t>
      </w:r>
      <w:r w:rsidRPr="00541F0D">
        <w:rPr>
          <w:lang w:val="hr-HR"/>
        </w:rPr>
        <w:t xml:space="preserve"> </w:t>
      </w:r>
      <w:r w:rsidRPr="006A1579">
        <w:t>да</w:t>
      </w:r>
      <w:r w:rsidRPr="00541F0D">
        <w:rPr>
          <w:lang w:val="hr-HR"/>
        </w:rPr>
        <w:t xml:space="preserve"> </w:t>
      </w:r>
      <w:r w:rsidRPr="006A1579">
        <w:t>њиховој</w:t>
      </w:r>
      <w:r w:rsidRPr="00541F0D">
        <w:rPr>
          <w:lang w:val="hr-HR"/>
        </w:rPr>
        <w:t xml:space="preserve"> </w:t>
      </w:r>
      <w:r w:rsidRPr="006A1579">
        <w:t>верификацији</w:t>
      </w:r>
      <w:r w:rsidRPr="00541F0D">
        <w:rPr>
          <w:lang w:val="hr-HR"/>
        </w:rPr>
        <w:t xml:space="preserve"> </w:t>
      </w:r>
      <w:r w:rsidRPr="006A1579">
        <w:t>не</w:t>
      </w:r>
      <w:r w:rsidRPr="00541F0D">
        <w:rPr>
          <w:lang w:val="hr-HR"/>
        </w:rPr>
        <w:t xml:space="preserve"> </w:t>
      </w:r>
      <w:r w:rsidRPr="006A1579">
        <w:t>претходи</w:t>
      </w:r>
      <w:r w:rsidRPr="00541F0D">
        <w:rPr>
          <w:lang w:val="hr-HR"/>
        </w:rPr>
        <w:t xml:space="preserve"> </w:t>
      </w:r>
      <w:r w:rsidRPr="006A1579">
        <w:t>довољна</w:t>
      </w:r>
      <w:r w:rsidRPr="00541F0D">
        <w:rPr>
          <w:lang w:val="hr-HR"/>
        </w:rPr>
        <w:t xml:space="preserve"> </w:t>
      </w:r>
      <w:r w:rsidRPr="006A1579">
        <w:t>аргументација</w:t>
      </w:r>
      <w:r w:rsidRPr="00541F0D">
        <w:rPr>
          <w:lang w:val="hr-HR"/>
        </w:rPr>
        <w:t xml:space="preserve"> </w:t>
      </w:r>
      <w:r w:rsidRPr="006A1579">
        <w:t>и</w:t>
      </w:r>
      <w:r w:rsidRPr="00541F0D">
        <w:rPr>
          <w:lang w:val="hr-HR"/>
        </w:rPr>
        <w:t xml:space="preserve"> </w:t>
      </w:r>
      <w:r w:rsidRPr="006A1579">
        <w:t>теоријско</w:t>
      </w:r>
      <w:r w:rsidRPr="00541F0D">
        <w:rPr>
          <w:lang w:val="hr-HR"/>
        </w:rPr>
        <w:t>-</w:t>
      </w:r>
      <w:r w:rsidRPr="006A1579">
        <w:t>аналитичка</w:t>
      </w:r>
      <w:r w:rsidRPr="00541F0D">
        <w:rPr>
          <w:lang w:val="hr-HR"/>
        </w:rPr>
        <w:t xml:space="preserve"> </w:t>
      </w:r>
      <w:r w:rsidRPr="006A1579">
        <w:t>проблематизација</w:t>
      </w:r>
      <w:r w:rsidRPr="00541F0D">
        <w:rPr>
          <w:lang w:val="hr-HR"/>
        </w:rPr>
        <w:t xml:space="preserve">. </w:t>
      </w:r>
      <w:r w:rsidRPr="006A1579">
        <w:t>Најубедљивији</w:t>
      </w:r>
      <w:r w:rsidRPr="00541F0D">
        <w:rPr>
          <w:lang w:val="hr-HR"/>
        </w:rPr>
        <w:t xml:space="preserve"> </w:t>
      </w:r>
      <w:r w:rsidRPr="006A1579">
        <w:t>део</w:t>
      </w:r>
      <w:r w:rsidRPr="00541F0D">
        <w:rPr>
          <w:lang w:val="hr-HR"/>
        </w:rPr>
        <w:t xml:space="preserve"> </w:t>
      </w:r>
      <w:r w:rsidRPr="006A1579">
        <w:t>овог</w:t>
      </w:r>
      <w:r w:rsidRPr="00541F0D">
        <w:rPr>
          <w:lang w:val="hr-HR"/>
        </w:rPr>
        <w:t xml:space="preserve"> </w:t>
      </w:r>
      <w:r w:rsidRPr="006A1579">
        <w:t>рада</w:t>
      </w:r>
      <w:r w:rsidRPr="00541F0D">
        <w:rPr>
          <w:lang w:val="hr-HR"/>
        </w:rPr>
        <w:t xml:space="preserve"> </w:t>
      </w:r>
      <w:r w:rsidRPr="006A1579">
        <w:t>јесте</w:t>
      </w:r>
      <w:r w:rsidRPr="00541F0D">
        <w:rPr>
          <w:lang w:val="hr-HR"/>
        </w:rPr>
        <w:t xml:space="preserve"> </w:t>
      </w:r>
      <w:r w:rsidRPr="006A1579">
        <w:t>јасна</w:t>
      </w:r>
      <w:r w:rsidRPr="00541F0D">
        <w:rPr>
          <w:lang w:val="hr-HR"/>
        </w:rPr>
        <w:t xml:space="preserve"> </w:t>
      </w:r>
      <w:r w:rsidRPr="006A1579">
        <w:t>поставка</w:t>
      </w:r>
      <w:r w:rsidRPr="00541F0D">
        <w:rPr>
          <w:lang w:val="hr-HR"/>
        </w:rPr>
        <w:t xml:space="preserve"> </w:t>
      </w:r>
      <w:r w:rsidRPr="006A1579">
        <w:t>упоредне</w:t>
      </w:r>
      <w:r w:rsidRPr="00541F0D">
        <w:rPr>
          <w:lang w:val="hr-HR"/>
        </w:rPr>
        <w:t xml:space="preserve"> </w:t>
      </w:r>
      <w:r w:rsidRPr="006A1579">
        <w:t>историзације</w:t>
      </w:r>
      <w:r w:rsidRPr="00541F0D">
        <w:rPr>
          <w:lang w:val="hr-HR"/>
        </w:rPr>
        <w:t xml:space="preserve"> </w:t>
      </w:r>
      <w:r w:rsidRPr="006A1579">
        <w:t>анимал</w:t>
      </w:r>
      <w:r w:rsidRPr="00541F0D">
        <w:rPr>
          <w:lang w:val="hr-HR"/>
        </w:rPr>
        <w:t xml:space="preserve"> </w:t>
      </w:r>
      <w:r w:rsidRPr="006A1579">
        <w:t>принта</w:t>
      </w:r>
      <w:r w:rsidRPr="00541F0D">
        <w:rPr>
          <w:lang w:val="hr-HR"/>
        </w:rPr>
        <w:t xml:space="preserve"> </w:t>
      </w:r>
      <w:r w:rsidRPr="006A1579">
        <w:t>и</w:t>
      </w:r>
      <w:r w:rsidRPr="00541F0D">
        <w:rPr>
          <w:lang w:val="hr-HR"/>
        </w:rPr>
        <w:t xml:space="preserve"> </w:t>
      </w:r>
      <w:r w:rsidRPr="006A1579">
        <w:t>популарне</w:t>
      </w:r>
      <w:r w:rsidRPr="00541F0D">
        <w:rPr>
          <w:lang w:val="hr-HR"/>
        </w:rPr>
        <w:t xml:space="preserve"> </w:t>
      </w:r>
      <w:r w:rsidRPr="006A1579">
        <w:t>културе</w:t>
      </w:r>
      <w:r w:rsidRPr="00541F0D">
        <w:rPr>
          <w:lang w:val="hr-HR"/>
        </w:rPr>
        <w:t xml:space="preserve">, </w:t>
      </w:r>
      <w:r w:rsidRPr="006A1579">
        <w:t>док</w:t>
      </w:r>
      <w:r w:rsidRPr="00541F0D">
        <w:rPr>
          <w:lang w:val="hr-HR"/>
        </w:rPr>
        <w:t xml:space="preserve"> </w:t>
      </w:r>
      <w:r w:rsidRPr="006A1579">
        <w:t>је</w:t>
      </w:r>
      <w:r w:rsidRPr="00541F0D">
        <w:rPr>
          <w:lang w:val="hr-HR"/>
        </w:rPr>
        <w:t xml:space="preserve"> </w:t>
      </w:r>
      <w:r w:rsidRPr="006A1579">
        <w:t>структурно</w:t>
      </w:r>
      <w:r w:rsidRPr="00541F0D">
        <w:rPr>
          <w:lang w:val="hr-HR"/>
        </w:rPr>
        <w:t xml:space="preserve"> </w:t>
      </w:r>
      <w:r w:rsidRPr="006A1579">
        <w:t>слабо</w:t>
      </w:r>
      <w:r w:rsidRPr="00541F0D">
        <w:rPr>
          <w:lang w:val="hr-HR"/>
        </w:rPr>
        <w:t xml:space="preserve"> </w:t>
      </w:r>
      <w:r w:rsidRPr="006A1579">
        <w:t>место</w:t>
      </w:r>
      <w:r w:rsidRPr="00541F0D">
        <w:rPr>
          <w:lang w:val="hr-HR"/>
        </w:rPr>
        <w:t xml:space="preserve"> </w:t>
      </w:r>
      <w:r w:rsidRPr="006A1579">
        <w:t>избор</w:t>
      </w:r>
      <w:r w:rsidRPr="00541F0D">
        <w:rPr>
          <w:lang w:val="hr-HR"/>
        </w:rPr>
        <w:t xml:space="preserve"> </w:t>
      </w:r>
      <w:r w:rsidRPr="006A1579">
        <w:t>области</w:t>
      </w:r>
      <w:r w:rsidRPr="00541F0D">
        <w:rPr>
          <w:lang w:val="hr-HR"/>
        </w:rPr>
        <w:t xml:space="preserve"> </w:t>
      </w:r>
      <w:r w:rsidRPr="006A1579">
        <w:t>у</w:t>
      </w:r>
      <w:r w:rsidRPr="00541F0D">
        <w:rPr>
          <w:lang w:val="hr-HR"/>
        </w:rPr>
        <w:t xml:space="preserve"> </w:t>
      </w:r>
      <w:r w:rsidRPr="006A1579">
        <w:t>којима</w:t>
      </w:r>
      <w:r w:rsidRPr="00541F0D">
        <w:rPr>
          <w:lang w:val="hr-HR"/>
        </w:rPr>
        <w:t xml:space="preserve"> </w:t>
      </w:r>
      <w:r w:rsidRPr="006A1579">
        <w:t>се</w:t>
      </w:r>
      <w:r w:rsidRPr="00541F0D">
        <w:rPr>
          <w:lang w:val="hr-HR"/>
        </w:rPr>
        <w:t xml:space="preserve"> </w:t>
      </w:r>
      <w:r w:rsidRPr="006A1579">
        <w:t>разматра</w:t>
      </w:r>
      <w:r w:rsidRPr="00541F0D">
        <w:rPr>
          <w:lang w:val="hr-HR"/>
        </w:rPr>
        <w:t xml:space="preserve"> </w:t>
      </w:r>
      <w:r w:rsidRPr="006A1579">
        <w:t>анимал</w:t>
      </w:r>
      <w:r w:rsidRPr="00541F0D">
        <w:rPr>
          <w:lang w:val="hr-HR"/>
        </w:rPr>
        <w:t xml:space="preserve"> </w:t>
      </w:r>
      <w:r w:rsidRPr="006A1579">
        <w:t>принт</w:t>
      </w:r>
      <w:r w:rsidRPr="00541F0D">
        <w:rPr>
          <w:lang w:val="hr-HR"/>
        </w:rPr>
        <w:t xml:space="preserve">. </w:t>
      </w:r>
      <w:r w:rsidRPr="006A1579">
        <w:t>Две</w:t>
      </w:r>
      <w:r w:rsidRPr="00541F0D">
        <w:rPr>
          <w:lang w:val="hr-HR"/>
        </w:rPr>
        <w:t xml:space="preserve"> </w:t>
      </w:r>
      <w:r w:rsidRPr="006A1579">
        <w:t>области</w:t>
      </w:r>
      <w:r w:rsidRPr="00541F0D">
        <w:rPr>
          <w:lang w:val="hr-HR"/>
        </w:rPr>
        <w:t xml:space="preserve"> – </w:t>
      </w:r>
      <w:r w:rsidRPr="006A1579">
        <w:t>медији</w:t>
      </w:r>
      <w:r w:rsidRPr="00541F0D">
        <w:rPr>
          <w:lang w:val="hr-HR"/>
        </w:rPr>
        <w:t xml:space="preserve"> (</w:t>
      </w:r>
      <w:r w:rsidRPr="006A1579">
        <w:t>филм</w:t>
      </w:r>
      <w:r w:rsidRPr="00541F0D">
        <w:rPr>
          <w:lang w:val="hr-HR"/>
        </w:rPr>
        <w:t xml:space="preserve"> </w:t>
      </w:r>
      <w:r w:rsidRPr="006A1579">
        <w:t>и</w:t>
      </w:r>
      <w:r w:rsidRPr="00541F0D">
        <w:rPr>
          <w:lang w:val="hr-HR"/>
        </w:rPr>
        <w:t xml:space="preserve"> </w:t>
      </w:r>
      <w:r w:rsidRPr="006A1579">
        <w:t>телевизија</w:t>
      </w:r>
      <w:r w:rsidRPr="00541F0D">
        <w:rPr>
          <w:lang w:val="hr-HR"/>
        </w:rPr>
        <w:t xml:space="preserve">) </w:t>
      </w:r>
      <w:r w:rsidRPr="006A1579">
        <w:t>и</w:t>
      </w:r>
      <w:r w:rsidRPr="00541F0D">
        <w:rPr>
          <w:lang w:val="hr-HR"/>
        </w:rPr>
        <w:t xml:space="preserve"> </w:t>
      </w:r>
      <w:r w:rsidRPr="006A1579">
        <w:t>култура</w:t>
      </w:r>
      <w:r w:rsidRPr="00541F0D">
        <w:rPr>
          <w:lang w:val="hr-HR"/>
        </w:rPr>
        <w:t xml:space="preserve"> (</w:t>
      </w:r>
      <w:r w:rsidRPr="006A1579">
        <w:t>поп</w:t>
      </w:r>
      <w:r>
        <w:rPr>
          <w:lang w:val="uz-Cyrl-UZ"/>
        </w:rPr>
        <w:t>уларна</w:t>
      </w:r>
      <w:r w:rsidRPr="00541F0D">
        <w:rPr>
          <w:lang w:val="hr-HR"/>
        </w:rPr>
        <w:t xml:space="preserve"> </w:t>
      </w:r>
      <w:r w:rsidRPr="006A1579">
        <w:t>и</w:t>
      </w:r>
      <w:r w:rsidRPr="00541F0D">
        <w:rPr>
          <w:lang w:val="hr-HR"/>
        </w:rPr>
        <w:t xml:space="preserve"> </w:t>
      </w:r>
      <w:r w:rsidRPr="006A1579">
        <w:t>масовона</w:t>
      </w:r>
      <w:r w:rsidRPr="00541F0D">
        <w:rPr>
          <w:lang w:val="hr-HR"/>
        </w:rPr>
        <w:t xml:space="preserve">) – </w:t>
      </w:r>
      <w:r w:rsidRPr="006A1579">
        <w:t>о</w:t>
      </w:r>
      <w:r>
        <w:t>дабране</w:t>
      </w:r>
      <w:r w:rsidRPr="00541F0D">
        <w:rPr>
          <w:lang w:val="hr-HR"/>
        </w:rPr>
        <w:t xml:space="preserve"> </w:t>
      </w:r>
      <w:r>
        <w:t>су</w:t>
      </w:r>
      <w:r w:rsidRPr="00541F0D">
        <w:rPr>
          <w:lang w:val="hr-HR"/>
        </w:rPr>
        <w:t xml:space="preserve"> </w:t>
      </w:r>
      <w:r>
        <w:t>уз</w:t>
      </w:r>
      <w:r w:rsidRPr="00541F0D">
        <w:rPr>
          <w:lang w:val="hr-HR"/>
        </w:rPr>
        <w:t xml:space="preserve"> </w:t>
      </w:r>
      <w:r>
        <w:t>одсуство</w:t>
      </w:r>
      <w:r w:rsidRPr="00541F0D">
        <w:rPr>
          <w:lang w:val="hr-HR"/>
        </w:rPr>
        <w:t xml:space="preserve"> </w:t>
      </w:r>
      <w:r>
        <w:t>критериј</w:t>
      </w:r>
      <w:r>
        <w:rPr>
          <w:lang w:val="uz-Cyrl-UZ"/>
        </w:rPr>
        <w:t>у</w:t>
      </w:r>
      <w:r w:rsidRPr="006A1579">
        <w:t>ма</w:t>
      </w:r>
      <w:r w:rsidRPr="00541F0D">
        <w:rPr>
          <w:lang w:val="hr-HR"/>
        </w:rPr>
        <w:t xml:space="preserve"> </w:t>
      </w:r>
      <w:r w:rsidRPr="006A1579">
        <w:t>и</w:t>
      </w:r>
      <w:r w:rsidRPr="00541F0D">
        <w:rPr>
          <w:lang w:val="hr-HR"/>
        </w:rPr>
        <w:t xml:space="preserve"> </w:t>
      </w:r>
      <w:r w:rsidRPr="006A1579">
        <w:t>без</w:t>
      </w:r>
      <w:r w:rsidRPr="00541F0D">
        <w:rPr>
          <w:lang w:val="hr-HR"/>
        </w:rPr>
        <w:t xml:space="preserve"> </w:t>
      </w:r>
      <w:r w:rsidRPr="006A1579">
        <w:t>хијера</w:t>
      </w:r>
      <w:r>
        <w:rPr>
          <w:lang w:val="uz-Cyrl-UZ"/>
        </w:rPr>
        <w:t>р</w:t>
      </w:r>
      <w:r w:rsidRPr="006A1579">
        <w:t>хијског</w:t>
      </w:r>
      <w:r w:rsidRPr="00541F0D">
        <w:rPr>
          <w:lang w:val="hr-HR"/>
        </w:rPr>
        <w:t xml:space="preserve"> </w:t>
      </w:r>
      <w:r w:rsidRPr="006A1579">
        <w:t>међуодноса</w:t>
      </w:r>
      <w:r w:rsidRPr="00541F0D">
        <w:rPr>
          <w:lang w:val="hr-HR"/>
        </w:rPr>
        <w:t xml:space="preserve"> </w:t>
      </w:r>
      <w:r w:rsidRPr="006A1579">
        <w:t>области</w:t>
      </w:r>
      <w:r w:rsidRPr="00541F0D">
        <w:rPr>
          <w:lang w:val="hr-HR"/>
        </w:rPr>
        <w:t xml:space="preserve">. </w:t>
      </w:r>
      <w:r w:rsidRPr="006A1579">
        <w:t>Из</w:t>
      </w:r>
      <w:r w:rsidRPr="00541F0D">
        <w:rPr>
          <w:lang w:val="hr-HR"/>
        </w:rPr>
        <w:t xml:space="preserve"> </w:t>
      </w:r>
      <w:r w:rsidRPr="006A1579">
        <w:t>овога</w:t>
      </w:r>
      <w:r w:rsidRPr="00541F0D">
        <w:rPr>
          <w:lang w:val="hr-HR"/>
        </w:rPr>
        <w:t xml:space="preserve"> </w:t>
      </w:r>
      <w:r w:rsidRPr="006A1579">
        <w:t>проистиче</w:t>
      </w:r>
      <w:r w:rsidRPr="00541F0D">
        <w:rPr>
          <w:lang w:val="hr-HR"/>
        </w:rPr>
        <w:t xml:space="preserve"> </w:t>
      </w:r>
      <w:r w:rsidRPr="006A1579">
        <w:lastRenderedPageBreak/>
        <w:t>неконсеквентност</w:t>
      </w:r>
      <w:r w:rsidRPr="00541F0D">
        <w:rPr>
          <w:lang w:val="hr-HR"/>
        </w:rPr>
        <w:t xml:space="preserve"> </w:t>
      </w:r>
      <w:r w:rsidRPr="006A1579">
        <w:t>излагања</w:t>
      </w:r>
      <w:r w:rsidRPr="00541F0D">
        <w:rPr>
          <w:lang w:val="hr-HR"/>
        </w:rPr>
        <w:t xml:space="preserve"> </w:t>
      </w:r>
      <w:r w:rsidRPr="006A1579">
        <w:t>у</w:t>
      </w:r>
      <w:r w:rsidRPr="00541F0D">
        <w:rPr>
          <w:lang w:val="hr-HR"/>
        </w:rPr>
        <w:t xml:space="preserve"> </w:t>
      </w:r>
      <w:r w:rsidRPr="006A1579">
        <w:t>раду</w:t>
      </w:r>
      <w:r w:rsidRPr="00541F0D">
        <w:rPr>
          <w:lang w:val="hr-HR"/>
        </w:rPr>
        <w:t xml:space="preserve"> </w:t>
      </w:r>
      <w:r w:rsidRPr="006A1579">
        <w:t>која</w:t>
      </w:r>
      <w:r w:rsidRPr="00541F0D">
        <w:rPr>
          <w:lang w:val="hr-HR"/>
        </w:rPr>
        <w:t xml:space="preserve"> </w:t>
      </w:r>
      <w:r w:rsidRPr="006A1579">
        <w:t>се</w:t>
      </w:r>
      <w:r w:rsidRPr="00541F0D">
        <w:rPr>
          <w:lang w:val="hr-HR"/>
        </w:rPr>
        <w:t xml:space="preserve"> </w:t>
      </w:r>
      <w:r w:rsidRPr="006A1579">
        <w:t>зак</w:t>
      </w:r>
      <w:r>
        <w:t>л</w:t>
      </w:r>
      <w:r>
        <w:rPr>
          <w:lang w:val="uz-Cyrl-UZ"/>
        </w:rPr>
        <w:t>а</w:t>
      </w:r>
      <w:r w:rsidRPr="006A1579">
        <w:t>ња</w:t>
      </w:r>
      <w:r w:rsidRPr="00541F0D">
        <w:rPr>
          <w:lang w:val="hr-HR"/>
        </w:rPr>
        <w:t xml:space="preserve"> </w:t>
      </w:r>
      <w:r w:rsidRPr="006A1579">
        <w:t>атрактивним</w:t>
      </w:r>
      <w:r w:rsidRPr="00541F0D">
        <w:rPr>
          <w:lang w:val="hr-HR"/>
        </w:rPr>
        <w:t xml:space="preserve"> </w:t>
      </w:r>
      <w:r>
        <w:t>именовањем</w:t>
      </w:r>
      <w:r w:rsidRPr="00541F0D">
        <w:rPr>
          <w:lang w:val="hr-HR"/>
        </w:rPr>
        <w:t xml:space="preserve"> </w:t>
      </w:r>
      <w:r>
        <w:t>естетских</w:t>
      </w:r>
      <w:r w:rsidRPr="00541F0D">
        <w:rPr>
          <w:lang w:val="hr-HR"/>
        </w:rPr>
        <w:t xml:space="preserve"> </w:t>
      </w:r>
      <w:r>
        <w:t>парадигми</w:t>
      </w:r>
      <w:r w:rsidRPr="00541F0D">
        <w:rPr>
          <w:lang w:val="hr-HR"/>
        </w:rPr>
        <w:t>.</w:t>
      </w:r>
    </w:p>
    <w:p w:rsidR="0037652F" w:rsidRPr="00541F0D" w:rsidRDefault="0037652F" w:rsidP="0037652F">
      <w:pPr>
        <w:jc w:val="both"/>
        <w:rPr>
          <w:lang w:val="hr-HR"/>
        </w:rPr>
      </w:pPr>
    </w:p>
    <w:p w:rsidR="0037652F" w:rsidRDefault="004E67A5" w:rsidP="0037652F">
      <w:pPr>
        <w:jc w:val="both"/>
        <w:rPr>
          <w:lang w:val="hr-HR"/>
        </w:rPr>
      </w:pPr>
      <w:r>
        <w:rPr>
          <w:lang/>
        </w:rPr>
        <w:t xml:space="preserve">Недостатна и несавладана </w:t>
      </w:r>
      <w:r w:rsidR="0037652F">
        <w:t>техник</w:t>
      </w:r>
      <w:r>
        <w:rPr>
          <w:lang/>
        </w:rPr>
        <w:t>а</w:t>
      </w:r>
      <w:r w:rsidR="0037652F" w:rsidRPr="00541F0D">
        <w:rPr>
          <w:lang w:val="hr-HR"/>
        </w:rPr>
        <w:t xml:space="preserve"> </w:t>
      </w:r>
      <w:r w:rsidR="0037652F">
        <w:t>писања</w:t>
      </w:r>
      <w:r>
        <w:rPr>
          <w:lang/>
        </w:rPr>
        <w:t xml:space="preserve"> научног рада и </w:t>
      </w:r>
      <w:r w:rsidR="0037652F" w:rsidRPr="00E03BD2">
        <w:t>мањка</w:t>
      </w:r>
      <w:r w:rsidR="0037652F" w:rsidRPr="006A1579">
        <w:t>ва</w:t>
      </w:r>
      <w:r w:rsidR="0037652F" w:rsidRPr="00541F0D">
        <w:rPr>
          <w:lang w:val="hr-HR"/>
        </w:rPr>
        <w:t xml:space="preserve"> </w:t>
      </w:r>
      <w:r w:rsidR="0037652F" w:rsidRPr="006A1579">
        <w:t>структура</w:t>
      </w:r>
      <w:r w:rsidR="0037652F" w:rsidRPr="00541F0D">
        <w:rPr>
          <w:lang w:val="hr-HR"/>
        </w:rPr>
        <w:t xml:space="preserve"> </w:t>
      </w:r>
      <w:r w:rsidR="0037652F" w:rsidRPr="006A1579">
        <w:t>наглашен</w:t>
      </w:r>
      <w:r>
        <w:rPr>
          <w:lang/>
        </w:rPr>
        <w:t>е су</w:t>
      </w:r>
      <w:r w:rsidR="0037652F" w:rsidRPr="00541F0D">
        <w:rPr>
          <w:lang w:val="hr-HR"/>
        </w:rPr>
        <w:t xml:space="preserve"> </w:t>
      </w:r>
      <w:r w:rsidR="0037652F" w:rsidRPr="006A1579">
        <w:t>недоследно</w:t>
      </w:r>
      <w:r w:rsidR="0037652F" w:rsidRPr="00541F0D">
        <w:rPr>
          <w:lang w:val="hr-HR"/>
        </w:rPr>
        <w:t xml:space="preserve"> </w:t>
      </w:r>
      <w:r w:rsidR="0037652F" w:rsidRPr="006A1579">
        <w:t>изве</w:t>
      </w:r>
      <w:r w:rsidR="0037652F">
        <w:t>деном</w:t>
      </w:r>
      <w:r w:rsidR="0037652F" w:rsidRPr="00541F0D">
        <w:rPr>
          <w:lang w:val="hr-HR"/>
        </w:rPr>
        <w:t xml:space="preserve"> </w:t>
      </w:r>
      <w:r w:rsidR="0037652F">
        <w:t>нумерацијом</w:t>
      </w:r>
      <w:r w:rsidR="0037652F" w:rsidRPr="00541F0D">
        <w:rPr>
          <w:lang w:val="hr-HR"/>
        </w:rPr>
        <w:t xml:space="preserve"> </w:t>
      </w:r>
      <w:r w:rsidR="0037652F">
        <w:t>поглавља</w:t>
      </w:r>
      <w:r w:rsidR="0037652F" w:rsidRPr="00541F0D">
        <w:rPr>
          <w:lang w:val="hr-HR"/>
        </w:rPr>
        <w:t xml:space="preserve"> </w:t>
      </w:r>
      <w:r w:rsidR="0037652F">
        <w:t>и</w:t>
      </w:r>
      <w:r w:rsidR="0037652F" w:rsidRPr="00541F0D">
        <w:rPr>
          <w:lang w:val="hr-HR"/>
        </w:rPr>
        <w:t xml:space="preserve"> </w:t>
      </w:r>
      <w:r w:rsidR="0037652F">
        <w:t>по</w:t>
      </w:r>
      <w:r w:rsidR="0037652F">
        <w:rPr>
          <w:lang w:val="uz-Cyrl-UZ"/>
        </w:rPr>
        <w:t>т</w:t>
      </w:r>
      <w:r w:rsidR="0037652F" w:rsidRPr="006A1579">
        <w:t>поглавља</w:t>
      </w:r>
      <w:r w:rsidR="0037652F" w:rsidRPr="00541F0D">
        <w:rPr>
          <w:lang w:val="hr-HR"/>
        </w:rPr>
        <w:t xml:space="preserve">, </w:t>
      </w:r>
      <w:r w:rsidR="0037652F" w:rsidRPr="006A1579">
        <w:t>као</w:t>
      </w:r>
      <w:r w:rsidR="0037652F" w:rsidRPr="00541F0D">
        <w:rPr>
          <w:lang w:val="hr-HR"/>
        </w:rPr>
        <w:t xml:space="preserve"> </w:t>
      </w:r>
      <w:r w:rsidR="0037652F" w:rsidRPr="006A1579">
        <w:t>и</w:t>
      </w:r>
      <w:r w:rsidR="0037652F" w:rsidRPr="00541F0D">
        <w:rPr>
          <w:lang w:val="hr-HR"/>
        </w:rPr>
        <w:t xml:space="preserve"> </w:t>
      </w:r>
      <w:r w:rsidR="0037652F" w:rsidRPr="006A1579">
        <w:t>репетитивним</w:t>
      </w:r>
      <w:r w:rsidR="0037652F" w:rsidRPr="00541F0D">
        <w:rPr>
          <w:lang w:val="hr-HR"/>
        </w:rPr>
        <w:t xml:space="preserve"> </w:t>
      </w:r>
      <w:r w:rsidR="0037652F" w:rsidRPr="006A1579">
        <w:t>поступком</w:t>
      </w:r>
      <w:r w:rsidR="0037652F" w:rsidRPr="00541F0D">
        <w:rPr>
          <w:lang w:val="hr-HR"/>
        </w:rPr>
        <w:t xml:space="preserve"> </w:t>
      </w:r>
      <w:r w:rsidR="0037652F" w:rsidRPr="006A1579">
        <w:t>да</w:t>
      </w:r>
      <w:r w:rsidR="0037652F" w:rsidRPr="00541F0D">
        <w:rPr>
          <w:lang w:val="hr-HR"/>
        </w:rPr>
        <w:t xml:space="preserve"> </w:t>
      </w:r>
      <w:r w:rsidR="0037652F" w:rsidRPr="006A1579">
        <w:t>се</w:t>
      </w:r>
      <w:r w:rsidR="0037652F" w:rsidRPr="00541F0D">
        <w:rPr>
          <w:lang w:val="hr-HR"/>
        </w:rPr>
        <w:t xml:space="preserve"> </w:t>
      </w:r>
      <w:r w:rsidR="0037652F" w:rsidRPr="006A1579">
        <w:t>на</w:t>
      </w:r>
      <w:r w:rsidR="0037652F" w:rsidRPr="00541F0D">
        <w:rPr>
          <w:lang w:val="hr-HR"/>
        </w:rPr>
        <w:t xml:space="preserve"> </w:t>
      </w:r>
      <w:r w:rsidR="0037652F" w:rsidRPr="006A1579">
        <w:t>почетку</w:t>
      </w:r>
      <w:r w:rsidR="0037652F" w:rsidRPr="00541F0D">
        <w:rPr>
          <w:lang w:val="hr-HR"/>
        </w:rPr>
        <w:t xml:space="preserve"> </w:t>
      </w:r>
      <w:r w:rsidR="0037652F" w:rsidRPr="006A1579">
        <w:t>сегмента</w:t>
      </w:r>
      <w:r w:rsidR="0037652F" w:rsidRPr="00541F0D">
        <w:rPr>
          <w:lang w:val="hr-HR"/>
        </w:rPr>
        <w:t xml:space="preserve"> </w:t>
      </w:r>
      <w:r w:rsidR="0037652F" w:rsidRPr="006A1579">
        <w:t>изложи</w:t>
      </w:r>
      <w:r w:rsidR="0037652F" w:rsidRPr="00541F0D">
        <w:rPr>
          <w:lang w:val="hr-HR"/>
        </w:rPr>
        <w:t xml:space="preserve"> </w:t>
      </w:r>
      <w:r w:rsidR="0037652F" w:rsidRPr="006A1579">
        <w:t>његов</w:t>
      </w:r>
      <w:r w:rsidR="0037652F" w:rsidRPr="00541F0D">
        <w:rPr>
          <w:lang w:val="hr-HR"/>
        </w:rPr>
        <w:t xml:space="preserve"> </w:t>
      </w:r>
      <w:r w:rsidR="0037652F" w:rsidRPr="006A1579">
        <w:t>сажетак</w:t>
      </w:r>
      <w:r w:rsidR="0037652F" w:rsidRPr="00541F0D">
        <w:rPr>
          <w:lang w:val="hr-HR"/>
        </w:rPr>
        <w:t xml:space="preserve">. </w:t>
      </w:r>
      <w:r w:rsidR="0037652F" w:rsidRPr="006A1579">
        <w:t>Иако</w:t>
      </w:r>
      <w:r w:rsidR="0037652F" w:rsidRPr="00541F0D">
        <w:rPr>
          <w:lang w:val="hr-HR"/>
        </w:rPr>
        <w:t xml:space="preserve"> </w:t>
      </w:r>
      <w:r w:rsidR="0037652F" w:rsidRPr="006A1579">
        <w:t>је</w:t>
      </w:r>
      <w:r w:rsidR="0037652F" w:rsidRPr="00541F0D">
        <w:rPr>
          <w:lang w:val="hr-HR"/>
        </w:rPr>
        <w:t xml:space="preserve"> </w:t>
      </w:r>
      <w:r w:rsidR="0037652F" w:rsidRPr="006A1579">
        <w:t>овакав</w:t>
      </w:r>
      <w:r w:rsidR="0037652F" w:rsidRPr="00541F0D">
        <w:rPr>
          <w:lang w:val="hr-HR"/>
        </w:rPr>
        <w:t xml:space="preserve"> </w:t>
      </w:r>
      <w:r w:rsidR="0037652F" w:rsidRPr="006A1579">
        <w:t>модус</w:t>
      </w:r>
      <w:r w:rsidR="0037652F" w:rsidRPr="00541F0D">
        <w:rPr>
          <w:lang w:val="hr-HR"/>
        </w:rPr>
        <w:t xml:space="preserve"> </w:t>
      </w:r>
      <w:r w:rsidR="0037652F" w:rsidRPr="006A1579">
        <w:t>писања</w:t>
      </w:r>
      <w:r w:rsidR="0037652F" w:rsidRPr="00541F0D">
        <w:rPr>
          <w:lang w:val="hr-HR"/>
        </w:rPr>
        <w:t xml:space="preserve"> </w:t>
      </w:r>
      <w:r w:rsidR="0037652F" w:rsidRPr="006A1579">
        <w:t>веома</w:t>
      </w:r>
      <w:r w:rsidR="0037652F" w:rsidRPr="00541F0D">
        <w:rPr>
          <w:lang w:val="hr-HR"/>
        </w:rPr>
        <w:t xml:space="preserve"> </w:t>
      </w:r>
      <w:r w:rsidR="0037652F" w:rsidRPr="006A1579">
        <w:t>добар</w:t>
      </w:r>
      <w:r w:rsidR="0037652F" w:rsidRPr="00541F0D">
        <w:rPr>
          <w:lang w:val="hr-HR"/>
        </w:rPr>
        <w:t xml:space="preserve"> </w:t>
      </w:r>
      <w:r w:rsidR="0037652F" w:rsidRPr="006A1579">
        <w:t>за</w:t>
      </w:r>
      <w:r w:rsidR="0037652F" w:rsidRPr="00541F0D">
        <w:rPr>
          <w:lang w:val="hr-HR"/>
        </w:rPr>
        <w:t xml:space="preserve"> </w:t>
      </w:r>
      <w:r w:rsidR="0037652F" w:rsidRPr="006A1579">
        <w:t>контролу</w:t>
      </w:r>
      <w:r w:rsidR="0037652F" w:rsidRPr="00541F0D">
        <w:rPr>
          <w:lang w:val="hr-HR"/>
        </w:rPr>
        <w:t xml:space="preserve"> </w:t>
      </w:r>
      <w:r w:rsidR="0037652F" w:rsidRPr="006A1579">
        <w:t>излагања</w:t>
      </w:r>
      <w:r w:rsidR="0037652F" w:rsidRPr="00541F0D">
        <w:rPr>
          <w:lang w:val="hr-HR"/>
        </w:rPr>
        <w:t xml:space="preserve">, </w:t>
      </w:r>
      <w:r w:rsidR="0037652F" w:rsidRPr="006A1579">
        <w:t>изузетно</w:t>
      </w:r>
      <w:r w:rsidR="0037652F" w:rsidRPr="00541F0D">
        <w:rPr>
          <w:lang w:val="hr-HR"/>
        </w:rPr>
        <w:t xml:space="preserve"> </w:t>
      </w:r>
      <w:r w:rsidR="0037652F" w:rsidRPr="006A1579">
        <w:t>је</w:t>
      </w:r>
      <w:r w:rsidR="0037652F" w:rsidRPr="00541F0D">
        <w:rPr>
          <w:lang w:val="hr-HR"/>
        </w:rPr>
        <w:t xml:space="preserve"> </w:t>
      </w:r>
      <w:r w:rsidR="0037652F" w:rsidRPr="006A1579">
        <w:t>неуобичајен</w:t>
      </w:r>
      <w:r w:rsidR="0037652F">
        <w:rPr>
          <w:lang w:val="uz-Cyrl-UZ"/>
        </w:rPr>
        <w:t xml:space="preserve"> </w:t>
      </w:r>
      <w:r w:rsidR="0037652F">
        <w:t>у</w:t>
      </w:r>
      <w:r w:rsidR="0037652F" w:rsidRPr="00541F0D">
        <w:rPr>
          <w:lang w:val="hr-HR"/>
        </w:rPr>
        <w:t xml:space="preserve"> </w:t>
      </w:r>
      <w:r w:rsidR="0037652F">
        <w:t>академској</w:t>
      </w:r>
      <w:r w:rsidR="0037652F" w:rsidRPr="00541F0D">
        <w:rPr>
          <w:lang w:val="hr-HR"/>
        </w:rPr>
        <w:t xml:space="preserve"> </w:t>
      </w:r>
      <w:r w:rsidR="0037652F">
        <w:t>пракси</w:t>
      </w:r>
      <w:r w:rsidR="0037652F" w:rsidRPr="00541F0D">
        <w:rPr>
          <w:lang w:val="hr-HR"/>
        </w:rPr>
        <w:t xml:space="preserve"> </w:t>
      </w:r>
      <w:r w:rsidR="0037652F">
        <w:t>која</w:t>
      </w:r>
      <w:r w:rsidR="0037652F" w:rsidRPr="00541F0D">
        <w:rPr>
          <w:lang w:val="hr-HR"/>
        </w:rPr>
        <w:t xml:space="preserve"> </w:t>
      </w:r>
      <w:r w:rsidR="0037652F">
        <w:t>не</w:t>
      </w:r>
      <w:r w:rsidR="0037652F" w:rsidRPr="00541F0D">
        <w:rPr>
          <w:lang w:val="hr-HR"/>
        </w:rPr>
        <w:t xml:space="preserve"> </w:t>
      </w:r>
      <w:r w:rsidR="0037652F">
        <w:t>препознаје</w:t>
      </w:r>
      <w:r w:rsidR="0037652F">
        <w:rPr>
          <w:lang w:val="uz-Cyrl-UZ"/>
        </w:rPr>
        <w:t xml:space="preserve"> поступак</w:t>
      </w:r>
      <w:r w:rsidR="0037652F" w:rsidRPr="00541F0D">
        <w:rPr>
          <w:lang w:val="hr-HR"/>
        </w:rPr>
        <w:t xml:space="preserve"> </w:t>
      </w:r>
      <w:r w:rsidR="0037652F">
        <w:t>да</w:t>
      </w:r>
      <w:r w:rsidR="0037652F" w:rsidRPr="00541F0D">
        <w:rPr>
          <w:lang w:val="hr-HR"/>
        </w:rPr>
        <w:t xml:space="preserve"> </w:t>
      </w:r>
      <w:r w:rsidR="0037652F">
        <w:t>се</w:t>
      </w:r>
      <w:r w:rsidR="0037652F" w:rsidRPr="00541F0D">
        <w:rPr>
          <w:lang w:val="hr-HR"/>
        </w:rPr>
        <w:t xml:space="preserve"> </w:t>
      </w:r>
      <w:r w:rsidR="0037652F">
        <w:t>овакви</w:t>
      </w:r>
      <w:r w:rsidR="0037652F" w:rsidRPr="00541F0D">
        <w:rPr>
          <w:lang w:val="hr-HR"/>
        </w:rPr>
        <w:t xml:space="preserve"> „</w:t>
      </w:r>
      <w:r w:rsidR="0037652F">
        <w:t>изводи</w:t>
      </w:r>
      <w:r w:rsidR="0037652F" w:rsidRPr="00541F0D">
        <w:rPr>
          <w:lang w:val="hr-HR"/>
        </w:rPr>
        <w:t xml:space="preserve">” </w:t>
      </w:r>
      <w:r w:rsidR="0037652F" w:rsidRPr="006A1579">
        <w:t>од</w:t>
      </w:r>
      <w:r w:rsidR="0037652F" w:rsidRPr="00541F0D">
        <w:rPr>
          <w:lang w:val="hr-HR"/>
        </w:rPr>
        <w:t xml:space="preserve"> </w:t>
      </w:r>
      <w:r w:rsidR="0037652F" w:rsidRPr="006A1579">
        <w:t>неколи</w:t>
      </w:r>
      <w:r w:rsidR="0037652F">
        <w:rPr>
          <w:lang w:val="uz-Cyrl-UZ"/>
        </w:rPr>
        <w:t>к</w:t>
      </w:r>
      <w:r w:rsidR="0037652F">
        <w:t>о</w:t>
      </w:r>
      <w:r w:rsidR="0037652F" w:rsidRPr="00541F0D">
        <w:rPr>
          <w:lang w:val="hr-HR"/>
        </w:rPr>
        <w:t xml:space="preserve"> </w:t>
      </w:r>
      <w:r w:rsidR="0037652F">
        <w:t>речениц</w:t>
      </w:r>
      <w:r w:rsidR="0037652F">
        <w:rPr>
          <w:lang w:val="uz-Cyrl-UZ"/>
        </w:rPr>
        <w:t>а</w:t>
      </w:r>
      <w:r w:rsidR="0037652F" w:rsidRPr="00541F0D">
        <w:rPr>
          <w:lang w:val="hr-HR"/>
        </w:rPr>
        <w:t xml:space="preserve"> </w:t>
      </w:r>
      <w:r w:rsidR="0037652F" w:rsidRPr="006A1579">
        <w:t>задрже</w:t>
      </w:r>
      <w:r w:rsidR="0037652F" w:rsidRPr="00541F0D">
        <w:rPr>
          <w:lang w:val="hr-HR"/>
        </w:rPr>
        <w:t xml:space="preserve"> </w:t>
      </w:r>
      <w:r w:rsidR="0037652F" w:rsidRPr="006A1579">
        <w:t>у</w:t>
      </w:r>
      <w:r w:rsidR="0037652F" w:rsidRPr="00541F0D">
        <w:rPr>
          <w:lang w:val="hr-HR"/>
        </w:rPr>
        <w:t xml:space="preserve"> </w:t>
      </w:r>
      <w:r w:rsidR="0037652F" w:rsidRPr="006A1579">
        <w:t>коначној</w:t>
      </w:r>
      <w:r w:rsidR="0037652F" w:rsidRPr="00541F0D">
        <w:rPr>
          <w:lang w:val="hr-HR"/>
        </w:rPr>
        <w:t xml:space="preserve"> </w:t>
      </w:r>
      <w:r w:rsidR="0037652F" w:rsidRPr="006A1579">
        <w:t>верзији</w:t>
      </w:r>
      <w:r w:rsidR="0037652F" w:rsidRPr="00541F0D">
        <w:rPr>
          <w:lang w:val="hr-HR"/>
        </w:rPr>
        <w:t xml:space="preserve"> </w:t>
      </w:r>
      <w:r w:rsidR="0037652F" w:rsidRPr="006A1579">
        <w:t>рада</w:t>
      </w:r>
      <w:r w:rsidR="0037652F" w:rsidRPr="00541F0D">
        <w:rPr>
          <w:lang w:val="hr-HR"/>
        </w:rPr>
        <w:t xml:space="preserve">. </w:t>
      </w:r>
      <w:r w:rsidR="0037652F" w:rsidRPr="006A1579">
        <w:t>Такође</w:t>
      </w:r>
      <w:r w:rsidR="0037652F" w:rsidRPr="00541F0D">
        <w:rPr>
          <w:lang w:val="hr-HR"/>
        </w:rPr>
        <w:t xml:space="preserve">, </w:t>
      </w:r>
      <w:r w:rsidR="0037652F" w:rsidRPr="006A1579">
        <w:t>излагање</w:t>
      </w:r>
      <w:r w:rsidR="0037652F" w:rsidRPr="00541F0D">
        <w:rPr>
          <w:lang w:val="hr-HR"/>
        </w:rPr>
        <w:t xml:space="preserve"> </w:t>
      </w:r>
      <w:r w:rsidR="0037652F" w:rsidRPr="006A1579">
        <w:t>не</w:t>
      </w:r>
      <w:r w:rsidR="0037652F" w:rsidRPr="00541F0D">
        <w:rPr>
          <w:lang w:val="hr-HR"/>
        </w:rPr>
        <w:t xml:space="preserve"> </w:t>
      </w:r>
      <w:r w:rsidR="0037652F" w:rsidRPr="006A1579">
        <w:t>тече</w:t>
      </w:r>
      <w:r w:rsidR="0037652F" w:rsidRPr="00541F0D">
        <w:rPr>
          <w:lang w:val="hr-HR"/>
        </w:rPr>
        <w:t xml:space="preserve"> </w:t>
      </w:r>
      <w:r w:rsidR="0037652F" w:rsidRPr="006A1579">
        <w:t>конзистен</w:t>
      </w:r>
      <w:r w:rsidR="0037652F">
        <w:t>тно</w:t>
      </w:r>
      <w:r w:rsidR="0037652F" w:rsidRPr="00541F0D">
        <w:rPr>
          <w:lang w:val="hr-HR"/>
        </w:rPr>
        <w:t xml:space="preserve">, </w:t>
      </w:r>
      <w:r w:rsidR="0037652F">
        <w:t>постепено</w:t>
      </w:r>
      <w:r w:rsidR="0037652F" w:rsidRPr="00541F0D">
        <w:rPr>
          <w:lang w:val="hr-HR"/>
        </w:rPr>
        <w:t xml:space="preserve"> </w:t>
      </w:r>
      <w:r w:rsidR="0037652F">
        <w:t>и</w:t>
      </w:r>
      <w:r w:rsidR="0037652F" w:rsidRPr="00541F0D">
        <w:rPr>
          <w:lang w:val="hr-HR"/>
        </w:rPr>
        <w:t xml:space="preserve"> </w:t>
      </w:r>
      <w:r w:rsidR="0037652F">
        <w:t>глатко</w:t>
      </w:r>
      <w:r w:rsidR="0037652F" w:rsidRPr="00541F0D">
        <w:rPr>
          <w:lang w:val="hr-HR"/>
        </w:rPr>
        <w:t xml:space="preserve">, </w:t>
      </w:r>
      <w:r w:rsidR="0037652F">
        <w:t>већ</w:t>
      </w:r>
      <w:r w:rsidR="0037652F" w:rsidRPr="00541F0D">
        <w:rPr>
          <w:lang w:val="hr-HR"/>
        </w:rPr>
        <w:t xml:space="preserve"> </w:t>
      </w:r>
      <w:r w:rsidR="0037652F" w:rsidRPr="006A1579">
        <w:t>његов</w:t>
      </w:r>
      <w:r w:rsidR="0037652F" w:rsidRPr="00541F0D">
        <w:rPr>
          <w:lang w:val="hr-HR"/>
        </w:rPr>
        <w:t xml:space="preserve"> </w:t>
      </w:r>
      <w:r w:rsidR="0037652F" w:rsidRPr="006A1579">
        <w:t>ток</w:t>
      </w:r>
      <w:r w:rsidR="0037652F" w:rsidRPr="00541F0D">
        <w:rPr>
          <w:lang w:val="hr-HR"/>
        </w:rPr>
        <w:t xml:space="preserve"> </w:t>
      </w:r>
      <w:r w:rsidR="0037652F" w:rsidRPr="006A1579">
        <w:t>на</w:t>
      </w:r>
      <w:r w:rsidR="0037652F" w:rsidRPr="00541F0D">
        <w:rPr>
          <w:lang w:val="hr-HR"/>
        </w:rPr>
        <w:t xml:space="preserve"> </w:t>
      </w:r>
      <w:r w:rsidR="0037652F" w:rsidRPr="006A1579">
        <w:t>тренутке</w:t>
      </w:r>
      <w:r w:rsidR="0037652F" w:rsidRPr="00541F0D">
        <w:rPr>
          <w:lang w:val="hr-HR"/>
        </w:rPr>
        <w:t xml:space="preserve"> </w:t>
      </w:r>
      <w:r w:rsidR="0037652F" w:rsidRPr="006A1579">
        <w:t>садржи</w:t>
      </w:r>
      <w:r w:rsidR="0037652F" w:rsidRPr="00541F0D">
        <w:rPr>
          <w:lang w:val="hr-HR"/>
        </w:rPr>
        <w:t xml:space="preserve"> </w:t>
      </w:r>
      <w:r w:rsidR="0037652F" w:rsidRPr="006A1579">
        <w:t>неповезане</w:t>
      </w:r>
      <w:r w:rsidR="0037652F" w:rsidRPr="00541F0D">
        <w:rPr>
          <w:lang w:val="hr-HR"/>
        </w:rPr>
        <w:t xml:space="preserve"> </w:t>
      </w:r>
      <w:r w:rsidR="0037652F" w:rsidRPr="006A1579">
        <w:t>преласке</w:t>
      </w:r>
      <w:r w:rsidR="0037652F" w:rsidRPr="00541F0D">
        <w:rPr>
          <w:lang w:val="hr-HR"/>
        </w:rPr>
        <w:t xml:space="preserve"> </w:t>
      </w:r>
      <w:r w:rsidR="0037652F" w:rsidRPr="006A1579">
        <w:t>између</w:t>
      </w:r>
      <w:r w:rsidR="0037652F" w:rsidRPr="00541F0D">
        <w:rPr>
          <w:lang w:val="hr-HR"/>
        </w:rPr>
        <w:t xml:space="preserve"> </w:t>
      </w:r>
      <w:r w:rsidR="0037652F" w:rsidRPr="006A1579">
        <w:t>тема</w:t>
      </w:r>
      <w:r w:rsidR="0037652F" w:rsidRPr="00541F0D">
        <w:rPr>
          <w:lang w:val="hr-HR"/>
        </w:rPr>
        <w:t>.</w:t>
      </w:r>
    </w:p>
    <w:p w:rsidR="004E67A5" w:rsidRPr="00541F0D" w:rsidRDefault="004E67A5" w:rsidP="0037652F">
      <w:pPr>
        <w:jc w:val="both"/>
        <w:rPr>
          <w:lang w:val="hr-HR"/>
        </w:rPr>
      </w:pPr>
    </w:p>
    <w:p w:rsidR="0037652F" w:rsidRPr="00541F0D" w:rsidRDefault="0037652F" w:rsidP="0037652F">
      <w:pPr>
        <w:jc w:val="both"/>
        <w:rPr>
          <w:lang w:val="hr-HR"/>
        </w:rPr>
      </w:pPr>
      <w:r w:rsidRPr="006A1579">
        <w:t>Укупно</w:t>
      </w:r>
      <w:r w:rsidRPr="00541F0D">
        <w:rPr>
          <w:lang w:val="hr-HR"/>
        </w:rPr>
        <w:t xml:space="preserve"> </w:t>
      </w:r>
      <w:r w:rsidRPr="006A1579">
        <w:t>сагледан</w:t>
      </w:r>
      <w:r w:rsidRPr="00541F0D">
        <w:rPr>
          <w:lang w:val="hr-HR"/>
        </w:rPr>
        <w:t xml:space="preserve">, </w:t>
      </w:r>
      <w:r w:rsidRPr="006A1579">
        <w:t>рад</w:t>
      </w:r>
      <w:r w:rsidRPr="00541F0D">
        <w:rPr>
          <w:lang w:val="hr-HR"/>
        </w:rPr>
        <w:t xml:space="preserve"> </w:t>
      </w:r>
      <w:r w:rsidRPr="006A1579">
        <w:t>представља</w:t>
      </w:r>
      <w:r w:rsidRPr="00541F0D">
        <w:rPr>
          <w:lang w:val="hr-HR"/>
        </w:rPr>
        <w:t xml:space="preserve"> </w:t>
      </w:r>
      <w:r w:rsidRPr="006A1579">
        <w:t>прецизан</w:t>
      </w:r>
      <w:r w:rsidRPr="00541F0D">
        <w:rPr>
          <w:lang w:val="hr-HR"/>
        </w:rPr>
        <w:t xml:space="preserve"> </w:t>
      </w:r>
      <w:r w:rsidRPr="006A1579">
        <w:t>одраз</w:t>
      </w:r>
      <w:r w:rsidRPr="00541F0D">
        <w:rPr>
          <w:lang w:val="hr-HR"/>
        </w:rPr>
        <w:t xml:space="preserve"> </w:t>
      </w:r>
      <w:r w:rsidRPr="006A1579">
        <w:t>кандидаткињине</w:t>
      </w:r>
      <w:r w:rsidRPr="00541F0D">
        <w:rPr>
          <w:lang w:val="hr-HR"/>
        </w:rPr>
        <w:t xml:space="preserve"> </w:t>
      </w:r>
      <w:r w:rsidRPr="006A1579">
        <w:t>дугогодишње</w:t>
      </w:r>
      <w:r w:rsidRPr="00541F0D">
        <w:rPr>
          <w:lang w:val="hr-HR"/>
        </w:rPr>
        <w:t xml:space="preserve"> </w:t>
      </w:r>
      <w:r w:rsidRPr="006A1579">
        <w:t>успешне</w:t>
      </w:r>
      <w:r w:rsidRPr="00541F0D">
        <w:rPr>
          <w:lang w:val="hr-HR"/>
        </w:rPr>
        <w:t xml:space="preserve"> </w:t>
      </w:r>
      <w:r w:rsidRPr="006A1579">
        <w:t>каријере</w:t>
      </w:r>
      <w:r w:rsidRPr="00541F0D">
        <w:rPr>
          <w:lang w:val="hr-HR"/>
        </w:rPr>
        <w:t xml:space="preserve"> </w:t>
      </w:r>
      <w:r w:rsidRPr="006A1579">
        <w:t>у</w:t>
      </w:r>
      <w:r w:rsidRPr="00541F0D">
        <w:rPr>
          <w:lang w:val="hr-HR"/>
        </w:rPr>
        <w:t xml:space="preserve"> </w:t>
      </w:r>
      <w:r w:rsidRPr="006A1579">
        <w:t>областима</w:t>
      </w:r>
      <w:r w:rsidRPr="00541F0D">
        <w:rPr>
          <w:lang w:val="hr-HR"/>
        </w:rPr>
        <w:t xml:space="preserve"> </w:t>
      </w:r>
      <w:r w:rsidRPr="006A1579">
        <w:t>визуелних</w:t>
      </w:r>
      <w:r w:rsidRPr="00541F0D">
        <w:rPr>
          <w:lang w:val="hr-HR"/>
        </w:rPr>
        <w:t xml:space="preserve"> </w:t>
      </w:r>
      <w:r w:rsidRPr="006A1579">
        <w:t>уметности</w:t>
      </w:r>
      <w:r w:rsidRPr="00541F0D">
        <w:rPr>
          <w:lang w:val="hr-HR"/>
        </w:rPr>
        <w:t xml:space="preserve"> (</w:t>
      </w:r>
      <w:r w:rsidRPr="006A1579">
        <w:t>фотографије</w:t>
      </w:r>
      <w:r w:rsidRPr="00541F0D">
        <w:rPr>
          <w:lang w:val="hr-HR"/>
        </w:rPr>
        <w:t xml:space="preserve">, </w:t>
      </w:r>
      <w:r w:rsidRPr="006A1579">
        <w:t>филма</w:t>
      </w:r>
      <w:r w:rsidRPr="00541F0D">
        <w:rPr>
          <w:lang w:val="hr-HR"/>
        </w:rPr>
        <w:t xml:space="preserve"> </w:t>
      </w:r>
      <w:r w:rsidRPr="006A1579">
        <w:t>и</w:t>
      </w:r>
      <w:r w:rsidRPr="00541F0D">
        <w:rPr>
          <w:lang w:val="hr-HR"/>
        </w:rPr>
        <w:t xml:space="preserve"> </w:t>
      </w:r>
      <w:r w:rsidRPr="006A1579">
        <w:t>медија</w:t>
      </w:r>
      <w:r w:rsidRPr="00541F0D">
        <w:rPr>
          <w:lang w:val="hr-HR"/>
        </w:rPr>
        <w:t xml:space="preserve">), </w:t>
      </w:r>
      <w:r w:rsidRPr="006A1579">
        <w:t>о</w:t>
      </w:r>
      <w:r w:rsidRPr="00541F0D">
        <w:rPr>
          <w:lang w:val="hr-HR"/>
        </w:rPr>
        <w:t xml:space="preserve"> </w:t>
      </w:r>
      <w:r w:rsidRPr="006A1579">
        <w:t>чему</w:t>
      </w:r>
      <w:r w:rsidRPr="00541F0D">
        <w:rPr>
          <w:lang w:val="hr-HR"/>
        </w:rPr>
        <w:t xml:space="preserve"> </w:t>
      </w:r>
      <w:r w:rsidRPr="006A1579">
        <w:t>сведочи</w:t>
      </w:r>
      <w:r w:rsidRPr="00541F0D">
        <w:rPr>
          <w:lang w:val="hr-HR"/>
        </w:rPr>
        <w:t xml:space="preserve"> </w:t>
      </w:r>
      <w:r w:rsidRPr="006A1579">
        <w:t>опсежно</w:t>
      </w:r>
      <w:r w:rsidRPr="00541F0D">
        <w:rPr>
          <w:lang w:val="hr-HR"/>
        </w:rPr>
        <w:t xml:space="preserve"> </w:t>
      </w:r>
      <w:r w:rsidRPr="006A1579">
        <w:t>истражен</w:t>
      </w:r>
      <w:r w:rsidRPr="00541F0D">
        <w:rPr>
          <w:lang w:val="hr-HR"/>
        </w:rPr>
        <w:t xml:space="preserve"> </w:t>
      </w:r>
      <w:r w:rsidRPr="006A1579">
        <w:t>и</w:t>
      </w:r>
      <w:r w:rsidRPr="00541F0D">
        <w:rPr>
          <w:lang w:val="hr-HR"/>
        </w:rPr>
        <w:t xml:space="preserve"> </w:t>
      </w:r>
      <w:r w:rsidRPr="006A1579">
        <w:t>приложен</w:t>
      </w:r>
      <w:r w:rsidRPr="00541F0D">
        <w:rPr>
          <w:lang w:val="hr-HR"/>
        </w:rPr>
        <w:t xml:space="preserve"> </w:t>
      </w:r>
      <w:r w:rsidRPr="006A1579">
        <w:t>виде</w:t>
      </w:r>
      <w:r>
        <w:t>о</w:t>
      </w:r>
      <w:r>
        <w:rPr>
          <w:lang w:val="uz-Cyrl-UZ"/>
        </w:rPr>
        <w:t>-</w:t>
      </w:r>
      <w:r w:rsidRPr="006A1579">
        <w:t>материјал</w:t>
      </w:r>
      <w:r w:rsidR="004E67A5">
        <w:rPr>
          <w:lang/>
        </w:rPr>
        <w:t xml:space="preserve"> и више него скромни резултат у научно теоријском пољу – један  објављени рад.</w:t>
      </w:r>
      <w:r w:rsidRPr="00541F0D">
        <w:rPr>
          <w:lang w:val="hr-HR"/>
        </w:rPr>
        <w:t xml:space="preserve"> </w:t>
      </w:r>
      <w:r w:rsidRPr="006A1579">
        <w:t>Истовремено</w:t>
      </w:r>
      <w:r w:rsidRPr="00541F0D">
        <w:rPr>
          <w:lang w:val="hr-HR"/>
        </w:rPr>
        <w:t xml:space="preserve">, </w:t>
      </w:r>
      <w:r w:rsidRPr="006A1579">
        <w:t>кан</w:t>
      </w:r>
      <w:r>
        <w:t>дидаткиња</w:t>
      </w:r>
      <w:r w:rsidRPr="00541F0D">
        <w:rPr>
          <w:lang w:val="hr-HR"/>
        </w:rPr>
        <w:t xml:space="preserve"> </w:t>
      </w:r>
      <w:r>
        <w:t>се</w:t>
      </w:r>
      <w:r w:rsidRPr="00541F0D">
        <w:rPr>
          <w:lang w:val="hr-HR"/>
        </w:rPr>
        <w:t xml:space="preserve"> </w:t>
      </w:r>
      <w:r>
        <w:t>потврђује</w:t>
      </w:r>
      <w:r w:rsidRPr="00541F0D">
        <w:rPr>
          <w:lang w:val="hr-HR"/>
        </w:rPr>
        <w:t xml:space="preserve"> </w:t>
      </w:r>
      <w:r>
        <w:t>као</w:t>
      </w:r>
      <w:r w:rsidRPr="00541F0D">
        <w:rPr>
          <w:lang w:val="hr-HR"/>
        </w:rPr>
        <w:t xml:space="preserve"> </w:t>
      </w:r>
      <w:r>
        <w:t>особ</w:t>
      </w:r>
      <w:r>
        <w:rPr>
          <w:lang w:val="uz-Cyrl-UZ"/>
        </w:rPr>
        <w:t>а</w:t>
      </w:r>
      <w:r w:rsidRPr="00541F0D">
        <w:rPr>
          <w:lang w:val="hr-HR"/>
        </w:rPr>
        <w:t xml:space="preserve"> </w:t>
      </w:r>
      <w:r w:rsidRPr="006A1579">
        <w:t>визуелног</w:t>
      </w:r>
      <w:r w:rsidRPr="00541F0D">
        <w:rPr>
          <w:lang w:val="hr-HR"/>
        </w:rPr>
        <w:t xml:space="preserve">, </w:t>
      </w:r>
      <w:r w:rsidRPr="006A1579">
        <w:t>а</w:t>
      </w:r>
      <w:r w:rsidRPr="00541F0D">
        <w:rPr>
          <w:lang w:val="hr-HR"/>
        </w:rPr>
        <w:t xml:space="preserve"> </w:t>
      </w:r>
      <w:r w:rsidRPr="006A1579">
        <w:t>не</w:t>
      </w:r>
      <w:r w:rsidRPr="00541F0D">
        <w:rPr>
          <w:lang w:val="hr-HR"/>
        </w:rPr>
        <w:t xml:space="preserve"> </w:t>
      </w:r>
      <w:r w:rsidRPr="006A1579">
        <w:t>научно</w:t>
      </w:r>
      <w:r w:rsidRPr="00541F0D">
        <w:rPr>
          <w:lang w:val="hr-HR"/>
        </w:rPr>
        <w:t>-</w:t>
      </w:r>
      <w:r w:rsidRPr="006A1579">
        <w:t>теоријског</w:t>
      </w:r>
      <w:r w:rsidRPr="00541F0D">
        <w:rPr>
          <w:lang w:val="hr-HR"/>
        </w:rPr>
        <w:t xml:space="preserve"> </w:t>
      </w:r>
      <w:r w:rsidRPr="006A1579">
        <w:t>исказа</w:t>
      </w:r>
      <w:r w:rsidRPr="00541F0D">
        <w:rPr>
          <w:lang w:val="hr-HR"/>
        </w:rPr>
        <w:t xml:space="preserve">, </w:t>
      </w:r>
      <w:r w:rsidRPr="006A1579">
        <w:t>што</w:t>
      </w:r>
      <w:r w:rsidRPr="00541F0D">
        <w:rPr>
          <w:lang w:val="hr-HR"/>
        </w:rPr>
        <w:t xml:space="preserve"> </w:t>
      </w:r>
      <w:r w:rsidRPr="006A1579">
        <w:t>је</w:t>
      </w:r>
      <w:r w:rsidRPr="00541F0D">
        <w:rPr>
          <w:lang w:val="hr-HR"/>
        </w:rPr>
        <w:t xml:space="preserve"> </w:t>
      </w:r>
      <w:r w:rsidRPr="006A1579">
        <w:t>пренето</w:t>
      </w:r>
      <w:r w:rsidRPr="00541F0D">
        <w:rPr>
          <w:lang w:val="hr-HR"/>
        </w:rPr>
        <w:t xml:space="preserve"> </w:t>
      </w:r>
      <w:r w:rsidRPr="006A1579">
        <w:t>у</w:t>
      </w:r>
      <w:r w:rsidRPr="00541F0D">
        <w:rPr>
          <w:lang w:val="hr-HR"/>
        </w:rPr>
        <w:t xml:space="preserve"> </w:t>
      </w:r>
      <w:r w:rsidRPr="006A1579">
        <w:t>стил</w:t>
      </w:r>
      <w:r w:rsidRPr="00541F0D">
        <w:rPr>
          <w:lang w:val="hr-HR"/>
        </w:rPr>
        <w:t xml:space="preserve"> </w:t>
      </w:r>
      <w:r w:rsidRPr="006A1579">
        <w:t>писања</w:t>
      </w:r>
      <w:r w:rsidRPr="00541F0D">
        <w:rPr>
          <w:lang w:val="hr-HR"/>
        </w:rPr>
        <w:t xml:space="preserve"> </w:t>
      </w:r>
      <w:r w:rsidRPr="006A1579">
        <w:t>који</w:t>
      </w:r>
      <w:r w:rsidRPr="00541F0D">
        <w:rPr>
          <w:lang w:val="hr-HR"/>
        </w:rPr>
        <w:t xml:space="preserve"> </w:t>
      </w:r>
      <w:r w:rsidRPr="006A1579">
        <w:t>је</w:t>
      </w:r>
      <w:r w:rsidRPr="00541F0D">
        <w:rPr>
          <w:lang w:val="hr-HR"/>
        </w:rPr>
        <w:t xml:space="preserve"> </w:t>
      </w:r>
      <w:r w:rsidRPr="006A1579">
        <w:t>популарно</w:t>
      </w:r>
      <w:r w:rsidRPr="00541F0D">
        <w:rPr>
          <w:lang w:val="hr-HR"/>
        </w:rPr>
        <w:t>-</w:t>
      </w:r>
      <w:r w:rsidRPr="006A1579">
        <w:t>дескриптивни</w:t>
      </w:r>
      <w:r w:rsidRPr="00541F0D">
        <w:rPr>
          <w:lang w:val="hr-HR"/>
        </w:rPr>
        <w:t xml:space="preserve"> </w:t>
      </w:r>
      <w:r w:rsidRPr="006A1579">
        <w:t>и</w:t>
      </w:r>
      <w:r w:rsidRPr="00541F0D">
        <w:rPr>
          <w:lang w:val="hr-HR"/>
        </w:rPr>
        <w:t xml:space="preserve"> </w:t>
      </w:r>
      <w:r w:rsidRPr="006A1579">
        <w:t>мање</w:t>
      </w:r>
      <w:r w:rsidRPr="00541F0D">
        <w:rPr>
          <w:lang w:val="hr-HR"/>
        </w:rPr>
        <w:t xml:space="preserve"> </w:t>
      </w:r>
      <w:r w:rsidRPr="006A1579">
        <w:t>научни</w:t>
      </w:r>
      <w:r w:rsidRPr="00541F0D">
        <w:rPr>
          <w:lang w:val="hr-HR"/>
        </w:rPr>
        <w:t xml:space="preserve">, </w:t>
      </w:r>
      <w:r w:rsidRPr="006A1579">
        <w:t>због</w:t>
      </w:r>
      <w:r w:rsidRPr="00541F0D">
        <w:rPr>
          <w:lang w:val="hr-HR"/>
        </w:rPr>
        <w:t xml:space="preserve"> </w:t>
      </w:r>
      <w:r w:rsidRPr="006A1579">
        <w:t>чега</w:t>
      </w:r>
      <w:r w:rsidRPr="00541F0D">
        <w:rPr>
          <w:lang w:val="hr-HR"/>
        </w:rPr>
        <w:t xml:space="preserve"> </w:t>
      </w:r>
      <w:r w:rsidRPr="006A1579">
        <w:t>се</w:t>
      </w:r>
      <w:r w:rsidRPr="00541F0D">
        <w:rPr>
          <w:lang w:val="hr-HR"/>
        </w:rPr>
        <w:t xml:space="preserve"> </w:t>
      </w:r>
      <w:r w:rsidRPr="006A1579">
        <w:t>читаоци</w:t>
      </w:r>
      <w:r w:rsidRPr="00541F0D">
        <w:rPr>
          <w:lang w:val="hr-HR"/>
        </w:rPr>
        <w:t xml:space="preserve"> </w:t>
      </w:r>
      <w:r w:rsidRPr="006A1579">
        <w:t>упућују</w:t>
      </w:r>
      <w:r w:rsidRPr="00541F0D">
        <w:rPr>
          <w:lang w:val="hr-HR"/>
        </w:rPr>
        <w:t xml:space="preserve"> </w:t>
      </w:r>
      <w:r w:rsidRPr="006A1579">
        <w:t>на</w:t>
      </w:r>
      <w:r w:rsidRPr="00541F0D">
        <w:rPr>
          <w:lang w:val="hr-HR"/>
        </w:rPr>
        <w:t xml:space="preserve"> </w:t>
      </w:r>
      <w:r w:rsidRPr="006A1579">
        <w:t>самосталне</w:t>
      </w:r>
      <w:r w:rsidRPr="00541F0D">
        <w:rPr>
          <w:lang w:val="hr-HR"/>
        </w:rPr>
        <w:t xml:space="preserve"> </w:t>
      </w:r>
      <w:r w:rsidRPr="006A1579">
        <w:t>анализе</w:t>
      </w:r>
      <w:r w:rsidRPr="00541F0D">
        <w:rPr>
          <w:lang w:val="hr-HR"/>
        </w:rPr>
        <w:t xml:space="preserve"> </w:t>
      </w:r>
      <w:r w:rsidRPr="006A1579">
        <w:t>и</w:t>
      </w:r>
      <w:r w:rsidRPr="00541F0D">
        <w:rPr>
          <w:lang w:val="hr-HR"/>
        </w:rPr>
        <w:t xml:space="preserve"> </w:t>
      </w:r>
      <w:r w:rsidRPr="006A1579">
        <w:t>извођења</w:t>
      </w:r>
      <w:r w:rsidRPr="00541F0D">
        <w:rPr>
          <w:lang w:val="hr-HR"/>
        </w:rPr>
        <w:t xml:space="preserve"> </w:t>
      </w:r>
      <w:r w:rsidRPr="006A1579">
        <w:t>закључака</w:t>
      </w:r>
      <w:r w:rsidRPr="00541F0D">
        <w:rPr>
          <w:lang w:val="hr-HR"/>
        </w:rPr>
        <w:t xml:space="preserve">. </w:t>
      </w:r>
      <w:r w:rsidRPr="006A1579">
        <w:t>Интересантан</w:t>
      </w:r>
      <w:r w:rsidRPr="00541F0D">
        <w:rPr>
          <w:lang w:val="hr-HR"/>
        </w:rPr>
        <w:t xml:space="preserve"> </w:t>
      </w:r>
      <w:r w:rsidRPr="006A1579">
        <w:t>одабир</w:t>
      </w:r>
      <w:r w:rsidRPr="00541F0D">
        <w:rPr>
          <w:lang w:val="hr-HR"/>
        </w:rPr>
        <w:t xml:space="preserve"> </w:t>
      </w:r>
      <w:r w:rsidRPr="006A1579">
        <w:t>студија</w:t>
      </w:r>
      <w:r w:rsidRPr="00541F0D">
        <w:rPr>
          <w:lang w:val="hr-HR"/>
        </w:rPr>
        <w:t xml:space="preserve"> </w:t>
      </w:r>
      <w:r w:rsidRPr="006A1579">
        <w:t>случаја</w:t>
      </w:r>
      <w:r w:rsidRPr="00541F0D">
        <w:rPr>
          <w:lang w:val="hr-HR"/>
        </w:rPr>
        <w:t xml:space="preserve"> – </w:t>
      </w:r>
      <w:r w:rsidRPr="006A1579">
        <w:t>изнет</w:t>
      </w:r>
      <w:r w:rsidRPr="00541F0D">
        <w:rPr>
          <w:lang w:val="hr-HR"/>
        </w:rPr>
        <w:t xml:space="preserve"> </w:t>
      </w:r>
      <w:r w:rsidRPr="006A1579">
        <w:t>без</w:t>
      </w:r>
      <w:r w:rsidRPr="00541F0D">
        <w:rPr>
          <w:lang w:val="hr-HR"/>
        </w:rPr>
        <w:t xml:space="preserve"> </w:t>
      </w:r>
      <w:r w:rsidRPr="006A1579">
        <w:t>параметара</w:t>
      </w:r>
      <w:r w:rsidRPr="00541F0D">
        <w:rPr>
          <w:lang w:val="hr-HR"/>
        </w:rPr>
        <w:t xml:space="preserve"> </w:t>
      </w:r>
      <w:r w:rsidRPr="006A1579">
        <w:t>избора</w:t>
      </w:r>
      <w:r w:rsidRPr="00541F0D">
        <w:rPr>
          <w:lang w:val="hr-HR"/>
        </w:rPr>
        <w:t xml:space="preserve"> – </w:t>
      </w:r>
      <w:r w:rsidRPr="006A1579">
        <w:t>указује</w:t>
      </w:r>
      <w:r w:rsidRPr="00541F0D">
        <w:rPr>
          <w:lang w:val="hr-HR"/>
        </w:rPr>
        <w:t xml:space="preserve"> </w:t>
      </w:r>
      <w:r w:rsidRPr="006A1579">
        <w:t>на</w:t>
      </w:r>
      <w:r w:rsidRPr="00541F0D">
        <w:rPr>
          <w:lang w:val="hr-HR"/>
        </w:rPr>
        <w:t xml:space="preserve"> </w:t>
      </w:r>
      <w:r w:rsidRPr="006A1579">
        <w:t>амбициозно</w:t>
      </w:r>
      <w:r w:rsidRPr="00541F0D">
        <w:rPr>
          <w:lang w:val="hr-HR"/>
        </w:rPr>
        <w:t xml:space="preserve"> </w:t>
      </w:r>
      <w:r w:rsidRPr="006A1579">
        <w:t>з</w:t>
      </w:r>
      <w:r>
        <w:rPr>
          <w:lang w:val="uz-Cyrl-UZ"/>
        </w:rPr>
        <w:t>а</w:t>
      </w:r>
      <w:r w:rsidRPr="006A1579">
        <w:t>мишљену</w:t>
      </w:r>
      <w:r w:rsidRPr="00541F0D">
        <w:rPr>
          <w:lang w:val="hr-HR"/>
        </w:rPr>
        <w:t xml:space="preserve"> </w:t>
      </w:r>
      <w:r w:rsidRPr="006A1579">
        <w:t>проблематизацију</w:t>
      </w:r>
      <w:r w:rsidRPr="00541F0D">
        <w:rPr>
          <w:lang w:val="hr-HR"/>
        </w:rPr>
        <w:t xml:space="preserve"> </w:t>
      </w:r>
      <w:r w:rsidRPr="006A1579">
        <w:t>поп</w:t>
      </w:r>
      <w:r w:rsidRPr="00541F0D">
        <w:rPr>
          <w:lang w:val="hr-HR"/>
        </w:rPr>
        <w:t xml:space="preserve"> </w:t>
      </w:r>
      <w:r w:rsidRPr="006A1579">
        <w:t>културе</w:t>
      </w:r>
      <w:r w:rsidRPr="00541F0D">
        <w:rPr>
          <w:lang w:val="hr-HR"/>
        </w:rPr>
        <w:t xml:space="preserve"> </w:t>
      </w:r>
      <w:r w:rsidRPr="006A1579">
        <w:t>као</w:t>
      </w:r>
      <w:r w:rsidRPr="00541F0D">
        <w:rPr>
          <w:lang w:val="hr-HR"/>
        </w:rPr>
        <w:t xml:space="preserve"> </w:t>
      </w:r>
      <w:r w:rsidRPr="006A1579">
        <w:t>социјалног</w:t>
      </w:r>
      <w:r w:rsidRPr="00541F0D">
        <w:rPr>
          <w:lang w:val="hr-HR"/>
        </w:rPr>
        <w:t xml:space="preserve"> </w:t>
      </w:r>
      <w:r w:rsidRPr="006A1579">
        <w:t>и</w:t>
      </w:r>
      <w:r w:rsidRPr="00541F0D">
        <w:rPr>
          <w:lang w:val="hr-HR"/>
        </w:rPr>
        <w:t xml:space="preserve"> </w:t>
      </w:r>
      <w:r w:rsidRPr="006A1579">
        <w:t>уметничког</w:t>
      </w:r>
      <w:r w:rsidRPr="00541F0D">
        <w:rPr>
          <w:lang w:val="hr-HR"/>
        </w:rPr>
        <w:t xml:space="preserve"> </w:t>
      </w:r>
      <w:r w:rsidRPr="006A1579">
        <w:t>феномена</w:t>
      </w:r>
      <w:r w:rsidRPr="00541F0D">
        <w:rPr>
          <w:lang w:val="hr-HR"/>
        </w:rPr>
        <w:t xml:space="preserve">, </w:t>
      </w:r>
      <w:r w:rsidRPr="006A1579">
        <w:t>али</w:t>
      </w:r>
      <w:r w:rsidRPr="00541F0D">
        <w:rPr>
          <w:lang w:val="hr-HR"/>
        </w:rPr>
        <w:t xml:space="preserve"> </w:t>
      </w:r>
      <w:r w:rsidRPr="006A1579">
        <w:t>изведену</w:t>
      </w:r>
      <w:r w:rsidRPr="00541F0D">
        <w:rPr>
          <w:lang w:val="hr-HR"/>
        </w:rPr>
        <w:t xml:space="preserve"> </w:t>
      </w:r>
      <w:r w:rsidRPr="006A1579">
        <w:t>тек</w:t>
      </w:r>
      <w:r w:rsidRPr="00541F0D">
        <w:rPr>
          <w:lang w:val="hr-HR"/>
        </w:rPr>
        <w:t xml:space="preserve"> </w:t>
      </w:r>
      <w:r w:rsidRPr="006A1579">
        <w:t>на</w:t>
      </w:r>
      <w:r w:rsidRPr="00541F0D">
        <w:rPr>
          <w:lang w:val="hr-HR"/>
        </w:rPr>
        <w:t xml:space="preserve"> </w:t>
      </w:r>
      <w:r w:rsidRPr="006A1579">
        <w:t>базичном</w:t>
      </w:r>
      <w:r w:rsidRPr="00541F0D">
        <w:rPr>
          <w:lang w:val="hr-HR"/>
        </w:rPr>
        <w:t xml:space="preserve"> </w:t>
      </w:r>
      <w:r w:rsidRPr="006A1579">
        <w:t>нивоу</w:t>
      </w:r>
      <w:r w:rsidRPr="00541F0D">
        <w:rPr>
          <w:lang w:val="hr-HR"/>
        </w:rPr>
        <w:t xml:space="preserve">. </w:t>
      </w:r>
      <w:r w:rsidRPr="006A1579">
        <w:t>Суочавање</w:t>
      </w:r>
      <w:r w:rsidRPr="00541F0D">
        <w:rPr>
          <w:lang w:val="hr-HR"/>
        </w:rPr>
        <w:t xml:space="preserve"> </w:t>
      </w:r>
      <w:r w:rsidRPr="006A1579">
        <w:t>слојевитог</w:t>
      </w:r>
      <w:r w:rsidRPr="00541F0D">
        <w:rPr>
          <w:lang w:val="hr-HR"/>
        </w:rPr>
        <w:t xml:space="preserve"> </w:t>
      </w:r>
      <w:r w:rsidRPr="006A1579">
        <w:t>и</w:t>
      </w:r>
      <w:r w:rsidRPr="00541F0D">
        <w:rPr>
          <w:lang w:val="hr-HR"/>
        </w:rPr>
        <w:t xml:space="preserve"> </w:t>
      </w:r>
      <w:r w:rsidRPr="006A1579">
        <w:t>комплексног</w:t>
      </w:r>
      <w:r w:rsidRPr="00541F0D">
        <w:rPr>
          <w:lang w:val="hr-HR"/>
        </w:rPr>
        <w:t xml:space="preserve"> </w:t>
      </w:r>
      <w:r w:rsidRPr="006A1579">
        <w:t>односа</w:t>
      </w:r>
      <w:r w:rsidRPr="00541F0D">
        <w:rPr>
          <w:lang w:val="hr-HR"/>
        </w:rPr>
        <w:t xml:space="preserve"> </w:t>
      </w:r>
      <w:r w:rsidRPr="006A1579">
        <w:t>идентите</w:t>
      </w:r>
      <w:r>
        <w:t>та</w:t>
      </w:r>
      <w:r w:rsidRPr="00541F0D">
        <w:rPr>
          <w:lang w:val="hr-HR"/>
        </w:rPr>
        <w:t xml:space="preserve"> </w:t>
      </w:r>
      <w:r>
        <w:t>и</w:t>
      </w:r>
      <w:r w:rsidRPr="00541F0D">
        <w:rPr>
          <w:lang w:val="hr-HR"/>
        </w:rPr>
        <w:t xml:space="preserve"> </w:t>
      </w:r>
      <w:r>
        <w:t>медијског</w:t>
      </w:r>
      <w:r w:rsidRPr="00541F0D">
        <w:rPr>
          <w:lang w:val="hr-HR"/>
        </w:rPr>
        <w:t xml:space="preserve"> </w:t>
      </w:r>
      <w:r>
        <w:t>текста</w:t>
      </w:r>
      <w:r w:rsidRPr="00541F0D">
        <w:rPr>
          <w:lang w:val="hr-HR"/>
        </w:rPr>
        <w:t xml:space="preserve">, </w:t>
      </w:r>
      <w:r>
        <w:t>у</w:t>
      </w:r>
      <w:r w:rsidRPr="00541F0D">
        <w:rPr>
          <w:lang w:val="hr-HR"/>
        </w:rPr>
        <w:t xml:space="preserve"> </w:t>
      </w:r>
      <w:r>
        <w:rPr>
          <w:lang w:val="uz-Cyrl-UZ"/>
        </w:rPr>
        <w:t>намери</w:t>
      </w:r>
      <w:r w:rsidRPr="00541F0D">
        <w:rPr>
          <w:lang w:val="hr-HR"/>
        </w:rPr>
        <w:t xml:space="preserve"> </w:t>
      </w:r>
      <w:r w:rsidRPr="006A1579">
        <w:t>да</w:t>
      </w:r>
      <w:r w:rsidRPr="00541F0D">
        <w:rPr>
          <w:lang w:val="hr-HR"/>
        </w:rPr>
        <w:t xml:space="preserve"> </w:t>
      </w:r>
      <w:r w:rsidRPr="006A1579">
        <w:t>се</w:t>
      </w:r>
      <w:r w:rsidRPr="00541F0D">
        <w:rPr>
          <w:lang w:val="hr-HR"/>
        </w:rPr>
        <w:t xml:space="preserve"> </w:t>
      </w:r>
      <w:r w:rsidRPr="006A1579">
        <w:t>постигне</w:t>
      </w:r>
      <w:r w:rsidRPr="00541F0D">
        <w:rPr>
          <w:lang w:val="hr-HR"/>
        </w:rPr>
        <w:t xml:space="preserve"> </w:t>
      </w:r>
      <w:r w:rsidRPr="006A1579">
        <w:t>систематизација</w:t>
      </w:r>
      <w:r w:rsidRPr="00541F0D">
        <w:rPr>
          <w:lang w:val="hr-HR"/>
        </w:rPr>
        <w:t xml:space="preserve"> </w:t>
      </w:r>
      <w:r>
        <w:t>наизглед</w:t>
      </w:r>
      <w:r w:rsidRPr="00541F0D">
        <w:rPr>
          <w:lang w:val="hr-HR"/>
        </w:rPr>
        <w:t xml:space="preserve"> </w:t>
      </w:r>
      <w:r w:rsidRPr="006A1579">
        <w:t>тривијалне</w:t>
      </w:r>
      <w:r w:rsidRPr="00541F0D">
        <w:rPr>
          <w:lang w:val="hr-HR"/>
        </w:rPr>
        <w:t xml:space="preserve"> </w:t>
      </w:r>
      <w:r w:rsidRPr="006A1579">
        <w:t>појаве</w:t>
      </w:r>
      <w:r w:rsidRPr="00541F0D">
        <w:rPr>
          <w:lang w:val="hr-HR"/>
        </w:rPr>
        <w:t xml:space="preserve"> </w:t>
      </w:r>
      <w:r w:rsidRPr="006A1579">
        <w:t>анимал</w:t>
      </w:r>
      <w:r w:rsidRPr="00541F0D">
        <w:rPr>
          <w:lang w:val="hr-HR"/>
        </w:rPr>
        <w:t xml:space="preserve"> </w:t>
      </w:r>
      <w:r w:rsidRPr="006A1579">
        <w:t>принта</w:t>
      </w:r>
      <w:r w:rsidRPr="00541F0D">
        <w:rPr>
          <w:lang w:val="hr-HR"/>
        </w:rPr>
        <w:t xml:space="preserve">, </w:t>
      </w:r>
      <w:r w:rsidRPr="006A1579">
        <w:t>узроковало</w:t>
      </w:r>
      <w:r w:rsidRPr="00541F0D">
        <w:rPr>
          <w:lang w:val="hr-HR"/>
        </w:rPr>
        <w:t xml:space="preserve"> </w:t>
      </w:r>
      <w:r w:rsidRPr="006A1579">
        <w:t>је</w:t>
      </w:r>
      <w:r w:rsidRPr="00541F0D">
        <w:rPr>
          <w:lang w:val="hr-HR"/>
        </w:rPr>
        <w:t xml:space="preserve"> </w:t>
      </w:r>
      <w:r w:rsidRPr="006A1579">
        <w:t>тешкоће</w:t>
      </w:r>
      <w:r w:rsidRPr="00541F0D">
        <w:rPr>
          <w:lang w:val="hr-HR"/>
        </w:rPr>
        <w:t xml:space="preserve"> </w:t>
      </w:r>
      <w:r w:rsidRPr="006A1579">
        <w:t>у</w:t>
      </w:r>
      <w:r w:rsidRPr="00541F0D">
        <w:rPr>
          <w:lang w:val="hr-HR"/>
        </w:rPr>
        <w:t xml:space="preserve"> </w:t>
      </w:r>
      <w:r w:rsidRPr="006A1579">
        <w:t>дефинисању</w:t>
      </w:r>
      <w:r w:rsidRPr="00541F0D">
        <w:rPr>
          <w:lang w:val="hr-HR"/>
        </w:rPr>
        <w:t xml:space="preserve"> </w:t>
      </w:r>
      <w:r w:rsidRPr="006A1579">
        <w:t>модалитета</w:t>
      </w:r>
      <w:r w:rsidRPr="00541F0D">
        <w:rPr>
          <w:lang w:val="hr-HR"/>
        </w:rPr>
        <w:t xml:space="preserve"> </w:t>
      </w:r>
      <w:r w:rsidRPr="006A1579">
        <w:t>репрезентације</w:t>
      </w:r>
      <w:r w:rsidRPr="00541F0D">
        <w:rPr>
          <w:lang w:val="hr-HR"/>
        </w:rPr>
        <w:t xml:space="preserve"> </w:t>
      </w:r>
      <w:r w:rsidRPr="006A1579">
        <w:t>вишезначног</w:t>
      </w:r>
      <w:r w:rsidRPr="00541F0D">
        <w:rPr>
          <w:lang w:val="hr-HR"/>
        </w:rPr>
        <w:t xml:space="preserve"> </w:t>
      </w:r>
      <w:r w:rsidRPr="006A1579">
        <w:t>и</w:t>
      </w:r>
      <w:r w:rsidRPr="00541F0D">
        <w:rPr>
          <w:lang w:val="hr-HR"/>
        </w:rPr>
        <w:t xml:space="preserve"> </w:t>
      </w:r>
      <w:r w:rsidRPr="006A1579">
        <w:t>амбивалентног</w:t>
      </w:r>
      <w:r w:rsidRPr="00541F0D">
        <w:rPr>
          <w:lang w:val="hr-HR"/>
        </w:rPr>
        <w:t xml:space="preserve"> </w:t>
      </w:r>
      <w:r w:rsidRPr="006A1579">
        <w:t>феномена</w:t>
      </w:r>
      <w:r w:rsidRPr="00541F0D">
        <w:rPr>
          <w:lang w:val="hr-HR"/>
        </w:rPr>
        <w:t xml:space="preserve"> </w:t>
      </w:r>
      <w:r w:rsidRPr="006A1579">
        <w:t>у</w:t>
      </w:r>
      <w:r w:rsidRPr="00541F0D">
        <w:rPr>
          <w:lang w:val="hr-HR"/>
        </w:rPr>
        <w:t xml:space="preserve"> </w:t>
      </w:r>
      <w:r w:rsidRPr="006A1579">
        <w:t>веома</w:t>
      </w:r>
      <w:r w:rsidRPr="00541F0D">
        <w:rPr>
          <w:lang w:val="hr-HR"/>
        </w:rPr>
        <w:t xml:space="preserve"> </w:t>
      </w:r>
      <w:r w:rsidRPr="006A1579">
        <w:t>широко</w:t>
      </w:r>
      <w:r w:rsidRPr="00541F0D">
        <w:rPr>
          <w:lang w:val="hr-HR"/>
        </w:rPr>
        <w:t xml:space="preserve"> </w:t>
      </w:r>
      <w:r w:rsidRPr="006A1579">
        <w:t>одабраним</w:t>
      </w:r>
      <w:r w:rsidRPr="00541F0D">
        <w:rPr>
          <w:lang w:val="hr-HR"/>
        </w:rPr>
        <w:t xml:space="preserve"> </w:t>
      </w:r>
      <w:r w:rsidRPr="006A1579">
        <w:t>областима</w:t>
      </w:r>
      <w:r w:rsidRPr="00541F0D">
        <w:rPr>
          <w:lang w:val="hr-HR"/>
        </w:rPr>
        <w:t>.</w:t>
      </w:r>
    </w:p>
    <w:p w:rsidR="0037652F" w:rsidRPr="00541F0D" w:rsidRDefault="0037652F" w:rsidP="0037652F">
      <w:pPr>
        <w:jc w:val="both"/>
        <w:rPr>
          <w:lang w:val="hr-HR"/>
        </w:rPr>
      </w:pPr>
    </w:p>
    <w:p w:rsidR="0037652F" w:rsidRDefault="0037652F" w:rsidP="0037652F">
      <w:pPr>
        <w:jc w:val="both"/>
        <w:rPr>
          <w:lang w:val="hr-HR"/>
        </w:rPr>
      </w:pPr>
      <w:r w:rsidRPr="006A1579">
        <w:t>Разгранато</w:t>
      </w:r>
      <w:r w:rsidRPr="00541F0D">
        <w:rPr>
          <w:lang w:val="hr-HR"/>
        </w:rPr>
        <w:t xml:space="preserve"> </w:t>
      </w:r>
      <w:r w:rsidRPr="006A1579">
        <w:t>и</w:t>
      </w:r>
      <w:r w:rsidRPr="00541F0D">
        <w:rPr>
          <w:lang w:val="hr-HR"/>
        </w:rPr>
        <w:t xml:space="preserve"> </w:t>
      </w:r>
      <w:r w:rsidRPr="006A1579">
        <w:t>несистематизовано</w:t>
      </w:r>
      <w:r w:rsidRPr="00541F0D">
        <w:rPr>
          <w:lang w:val="hr-HR"/>
        </w:rPr>
        <w:t xml:space="preserve"> </w:t>
      </w:r>
      <w:r w:rsidRPr="006A1579">
        <w:t>теоријско</w:t>
      </w:r>
      <w:r w:rsidRPr="00541F0D">
        <w:rPr>
          <w:lang w:val="hr-HR"/>
        </w:rPr>
        <w:t xml:space="preserve"> </w:t>
      </w:r>
      <w:r w:rsidRPr="006A1579">
        <w:t>поље</w:t>
      </w:r>
      <w:r w:rsidRPr="00541F0D">
        <w:rPr>
          <w:lang w:val="hr-HR"/>
        </w:rPr>
        <w:t xml:space="preserve"> </w:t>
      </w:r>
      <w:r w:rsidRPr="006A1579">
        <w:t>успева</w:t>
      </w:r>
      <w:r w:rsidRPr="00541F0D">
        <w:rPr>
          <w:lang w:val="hr-HR"/>
        </w:rPr>
        <w:t xml:space="preserve"> </w:t>
      </w:r>
      <w:r w:rsidRPr="006A1579">
        <w:t>да</w:t>
      </w:r>
      <w:r w:rsidRPr="00541F0D">
        <w:rPr>
          <w:lang w:val="hr-HR"/>
        </w:rPr>
        <w:t xml:space="preserve"> </w:t>
      </w:r>
      <w:r w:rsidRPr="006A1579">
        <w:t>еклектички</w:t>
      </w:r>
      <w:r w:rsidRPr="00541F0D">
        <w:rPr>
          <w:lang w:val="hr-HR"/>
        </w:rPr>
        <w:t xml:space="preserve"> </w:t>
      </w:r>
      <w:r w:rsidRPr="006A1579">
        <w:t>мапира</w:t>
      </w:r>
      <w:r w:rsidRPr="00541F0D">
        <w:rPr>
          <w:lang w:val="hr-HR"/>
        </w:rPr>
        <w:t xml:space="preserve"> </w:t>
      </w:r>
      <w:r w:rsidRPr="006A1579">
        <w:t>феномен</w:t>
      </w:r>
      <w:r w:rsidRPr="00541F0D">
        <w:rPr>
          <w:lang w:val="hr-HR"/>
        </w:rPr>
        <w:t xml:space="preserve"> </w:t>
      </w:r>
      <w:r w:rsidRPr="006A1579">
        <w:t>анимал</w:t>
      </w:r>
      <w:r w:rsidRPr="00541F0D">
        <w:rPr>
          <w:lang w:val="hr-HR"/>
        </w:rPr>
        <w:t xml:space="preserve"> </w:t>
      </w:r>
      <w:r w:rsidRPr="006A1579">
        <w:t>принта</w:t>
      </w:r>
      <w:r w:rsidRPr="00541F0D">
        <w:rPr>
          <w:lang w:val="hr-HR"/>
        </w:rPr>
        <w:t xml:space="preserve">, </w:t>
      </w:r>
      <w:r w:rsidRPr="006A1579">
        <w:t>а</w:t>
      </w:r>
      <w:r w:rsidRPr="00541F0D">
        <w:rPr>
          <w:lang w:val="hr-HR"/>
        </w:rPr>
        <w:t xml:space="preserve"> </w:t>
      </w:r>
      <w:r w:rsidRPr="006A1579">
        <w:t>заједно</w:t>
      </w:r>
      <w:r w:rsidRPr="00541F0D">
        <w:rPr>
          <w:lang w:val="hr-HR"/>
        </w:rPr>
        <w:t xml:space="preserve"> </w:t>
      </w:r>
      <w:r w:rsidRPr="006A1579">
        <w:t>са</w:t>
      </w:r>
      <w:r w:rsidRPr="00541F0D">
        <w:rPr>
          <w:lang w:val="hr-HR"/>
        </w:rPr>
        <w:t xml:space="preserve"> </w:t>
      </w:r>
      <w:r w:rsidRPr="006A1579">
        <w:t>широком</w:t>
      </w:r>
      <w:r w:rsidRPr="00541F0D">
        <w:rPr>
          <w:lang w:val="hr-HR"/>
        </w:rPr>
        <w:t xml:space="preserve"> – </w:t>
      </w:r>
      <w:r w:rsidRPr="006A1579">
        <w:t>динамич</w:t>
      </w:r>
      <w:r>
        <w:rPr>
          <w:lang w:val="uz-Cyrl-UZ"/>
        </w:rPr>
        <w:t>к</w:t>
      </w:r>
      <w:r w:rsidRPr="006A1579">
        <w:t>и</w:t>
      </w:r>
      <w:r w:rsidRPr="00541F0D">
        <w:rPr>
          <w:lang w:val="hr-HR"/>
        </w:rPr>
        <w:t xml:space="preserve"> </w:t>
      </w:r>
      <w:r w:rsidRPr="006A1579">
        <w:t>неуређеном</w:t>
      </w:r>
      <w:r w:rsidRPr="00541F0D">
        <w:rPr>
          <w:lang w:val="hr-HR"/>
        </w:rPr>
        <w:t xml:space="preserve"> – </w:t>
      </w:r>
      <w:r w:rsidRPr="006A1579">
        <w:t>палетом</w:t>
      </w:r>
      <w:r w:rsidRPr="00541F0D">
        <w:rPr>
          <w:lang w:val="hr-HR"/>
        </w:rPr>
        <w:t xml:space="preserve"> </w:t>
      </w:r>
      <w:r w:rsidRPr="006A1579">
        <w:t>студија</w:t>
      </w:r>
      <w:r w:rsidRPr="00541F0D">
        <w:rPr>
          <w:lang w:val="hr-HR"/>
        </w:rPr>
        <w:t xml:space="preserve"> </w:t>
      </w:r>
      <w:r w:rsidRPr="006A1579">
        <w:t>случаја</w:t>
      </w:r>
      <w:r w:rsidRPr="00541F0D">
        <w:rPr>
          <w:lang w:val="hr-HR"/>
        </w:rPr>
        <w:t xml:space="preserve"> </w:t>
      </w:r>
      <w:r w:rsidRPr="006A1579">
        <w:t>у</w:t>
      </w:r>
      <w:r w:rsidRPr="00541F0D">
        <w:rPr>
          <w:lang w:val="hr-HR"/>
        </w:rPr>
        <w:t xml:space="preserve"> </w:t>
      </w:r>
      <w:r w:rsidRPr="006A1579">
        <w:t>коначном</w:t>
      </w:r>
      <w:r w:rsidRPr="00541F0D">
        <w:rPr>
          <w:lang w:val="hr-HR"/>
        </w:rPr>
        <w:t xml:space="preserve"> </w:t>
      </w:r>
      <w:r w:rsidRPr="006A1579">
        <w:t>утиску</w:t>
      </w:r>
      <w:r w:rsidRPr="00541F0D">
        <w:rPr>
          <w:lang w:val="hr-HR"/>
        </w:rPr>
        <w:t xml:space="preserve"> </w:t>
      </w:r>
      <w:r w:rsidRPr="006A1579">
        <w:t>доводи</w:t>
      </w:r>
      <w:r w:rsidRPr="00541F0D">
        <w:rPr>
          <w:lang w:val="hr-HR"/>
        </w:rPr>
        <w:t xml:space="preserve"> </w:t>
      </w:r>
      <w:r w:rsidRPr="006A1579">
        <w:t>до</w:t>
      </w:r>
      <w:r w:rsidRPr="00541F0D">
        <w:rPr>
          <w:lang w:val="hr-HR"/>
        </w:rPr>
        <w:t xml:space="preserve"> </w:t>
      </w:r>
      <w:r w:rsidRPr="006A1579">
        <w:t>елементарне</w:t>
      </w:r>
      <w:r w:rsidRPr="00541F0D">
        <w:rPr>
          <w:lang w:val="hr-HR"/>
        </w:rPr>
        <w:t xml:space="preserve"> </w:t>
      </w:r>
      <w:r w:rsidRPr="006A1579">
        <w:t>верификације</w:t>
      </w:r>
      <w:r w:rsidRPr="00541F0D">
        <w:rPr>
          <w:lang w:val="hr-HR"/>
        </w:rPr>
        <w:t xml:space="preserve"> </w:t>
      </w:r>
      <w:r w:rsidRPr="006A1579">
        <w:t>постављених</w:t>
      </w:r>
      <w:r w:rsidRPr="00541F0D">
        <w:rPr>
          <w:lang w:val="hr-HR"/>
        </w:rPr>
        <w:t xml:space="preserve"> </w:t>
      </w:r>
      <w:r w:rsidRPr="006A1579">
        <w:t>хипотеза</w:t>
      </w:r>
      <w:r w:rsidRPr="00541F0D">
        <w:rPr>
          <w:lang w:val="hr-HR"/>
        </w:rPr>
        <w:t xml:space="preserve">. </w:t>
      </w:r>
      <w:r w:rsidRPr="006A1579">
        <w:t>Рад</w:t>
      </w:r>
      <w:r w:rsidRPr="00541F0D">
        <w:rPr>
          <w:lang w:val="hr-HR"/>
        </w:rPr>
        <w:t xml:space="preserve"> </w:t>
      </w:r>
      <w:r w:rsidRPr="006A1579">
        <w:t>пружа</w:t>
      </w:r>
      <w:r w:rsidRPr="00541F0D">
        <w:rPr>
          <w:lang w:val="hr-HR"/>
        </w:rPr>
        <w:t xml:space="preserve"> </w:t>
      </w:r>
      <w:r w:rsidRPr="006A1579">
        <w:t>солидну</w:t>
      </w:r>
      <w:r w:rsidRPr="00541F0D">
        <w:rPr>
          <w:lang w:val="hr-HR"/>
        </w:rPr>
        <w:t xml:space="preserve"> </w:t>
      </w:r>
      <w:r w:rsidRPr="006A1579">
        <w:t>упоредну</w:t>
      </w:r>
      <w:r w:rsidRPr="00541F0D">
        <w:rPr>
          <w:lang w:val="hr-HR"/>
        </w:rPr>
        <w:t xml:space="preserve"> </w:t>
      </w:r>
      <w:r w:rsidRPr="006A1579">
        <w:t>историзацију</w:t>
      </w:r>
      <w:r w:rsidRPr="00541F0D">
        <w:rPr>
          <w:lang w:val="hr-HR"/>
        </w:rPr>
        <w:t xml:space="preserve"> </w:t>
      </w:r>
      <w:r w:rsidRPr="006A1579">
        <w:t>и</w:t>
      </w:r>
      <w:r w:rsidRPr="00541F0D">
        <w:rPr>
          <w:lang w:val="hr-HR"/>
        </w:rPr>
        <w:t xml:space="preserve"> </w:t>
      </w:r>
      <w:r w:rsidRPr="006A1579">
        <w:t>поставља</w:t>
      </w:r>
      <w:r w:rsidRPr="00541F0D">
        <w:rPr>
          <w:lang w:val="hr-HR"/>
        </w:rPr>
        <w:t xml:space="preserve"> </w:t>
      </w:r>
      <w:r w:rsidRPr="006A1579">
        <w:lastRenderedPageBreak/>
        <w:t>интереса</w:t>
      </w:r>
      <w:r>
        <w:rPr>
          <w:lang w:val="uz-Cyrl-UZ"/>
        </w:rPr>
        <w:t>н</w:t>
      </w:r>
      <w:r w:rsidRPr="006A1579">
        <w:t>тне</w:t>
      </w:r>
      <w:r w:rsidRPr="00541F0D">
        <w:rPr>
          <w:lang w:val="hr-HR"/>
        </w:rPr>
        <w:t xml:space="preserve"> </w:t>
      </w:r>
      <w:r w:rsidRPr="006A1579">
        <w:t>дискурзивне</w:t>
      </w:r>
      <w:r w:rsidRPr="00541F0D">
        <w:rPr>
          <w:lang w:val="hr-HR"/>
        </w:rPr>
        <w:t xml:space="preserve"> </w:t>
      </w:r>
      <w:r w:rsidRPr="006A1579">
        <w:t>стратегије</w:t>
      </w:r>
      <w:r w:rsidRPr="00541F0D">
        <w:rPr>
          <w:lang w:val="hr-HR"/>
        </w:rPr>
        <w:t xml:space="preserve"> </w:t>
      </w:r>
      <w:r w:rsidRPr="006A1579">
        <w:t>које</w:t>
      </w:r>
      <w:r w:rsidRPr="00541F0D">
        <w:rPr>
          <w:lang w:val="hr-HR"/>
        </w:rPr>
        <w:t xml:space="preserve"> </w:t>
      </w:r>
      <w:r w:rsidRPr="006A1579">
        <w:t>кандидаткиња</w:t>
      </w:r>
      <w:r w:rsidRPr="00541F0D">
        <w:rPr>
          <w:lang w:val="hr-HR"/>
        </w:rPr>
        <w:t xml:space="preserve"> </w:t>
      </w:r>
      <w:r w:rsidRPr="006A1579">
        <w:t>одређује</w:t>
      </w:r>
      <w:r w:rsidRPr="00541F0D">
        <w:rPr>
          <w:lang w:val="hr-HR"/>
        </w:rPr>
        <w:t xml:space="preserve"> </w:t>
      </w:r>
      <w:r w:rsidRPr="006A1579">
        <w:t>као</w:t>
      </w:r>
      <w:r w:rsidRPr="00541F0D">
        <w:rPr>
          <w:lang w:val="hr-HR"/>
        </w:rPr>
        <w:t xml:space="preserve"> </w:t>
      </w:r>
      <w:r w:rsidRPr="006A1579">
        <w:t>естетске</w:t>
      </w:r>
      <w:r w:rsidRPr="00541F0D">
        <w:rPr>
          <w:lang w:val="hr-HR"/>
        </w:rPr>
        <w:t xml:space="preserve"> </w:t>
      </w:r>
      <w:r w:rsidRPr="006A1579">
        <w:t>парадигме</w:t>
      </w:r>
      <w:r w:rsidRPr="00541F0D">
        <w:rPr>
          <w:lang w:val="hr-HR"/>
        </w:rPr>
        <w:t xml:space="preserve"> </w:t>
      </w:r>
      <w:r w:rsidRPr="006A1579">
        <w:t>зооморфизације</w:t>
      </w:r>
      <w:r w:rsidRPr="00541F0D">
        <w:rPr>
          <w:lang w:val="hr-HR"/>
        </w:rPr>
        <w:t xml:space="preserve">, </w:t>
      </w:r>
      <w:r w:rsidRPr="006A1579">
        <w:t>гламуризације</w:t>
      </w:r>
      <w:r w:rsidRPr="00541F0D">
        <w:rPr>
          <w:lang w:val="hr-HR"/>
        </w:rPr>
        <w:t xml:space="preserve">, </w:t>
      </w:r>
      <w:r w:rsidRPr="006A1579">
        <w:t>кемпизације</w:t>
      </w:r>
      <w:r w:rsidRPr="00541F0D">
        <w:rPr>
          <w:lang w:val="hr-HR"/>
        </w:rPr>
        <w:t xml:space="preserve"> </w:t>
      </w:r>
      <w:r w:rsidRPr="006A1579">
        <w:t>и</w:t>
      </w:r>
      <w:r w:rsidRPr="00541F0D">
        <w:rPr>
          <w:lang w:val="hr-HR"/>
        </w:rPr>
        <w:t xml:space="preserve"> </w:t>
      </w:r>
      <w:r w:rsidRPr="006A1579">
        <w:t>егзотизације</w:t>
      </w:r>
      <w:r w:rsidRPr="00541F0D">
        <w:rPr>
          <w:lang w:val="hr-HR"/>
        </w:rPr>
        <w:t xml:space="preserve">. </w:t>
      </w:r>
      <w:r w:rsidRPr="006A1579">
        <w:t>Такође</w:t>
      </w:r>
      <w:r w:rsidRPr="00541F0D">
        <w:rPr>
          <w:lang w:val="hr-HR"/>
        </w:rPr>
        <w:t xml:space="preserve">, </w:t>
      </w:r>
      <w:r w:rsidRPr="006A1579">
        <w:t>елиптичност</w:t>
      </w:r>
      <w:r w:rsidRPr="00541F0D">
        <w:rPr>
          <w:lang w:val="hr-HR"/>
        </w:rPr>
        <w:t xml:space="preserve"> </w:t>
      </w:r>
      <w:r w:rsidRPr="006A1579">
        <w:t>структуре</w:t>
      </w:r>
      <w:r w:rsidRPr="00541F0D">
        <w:rPr>
          <w:lang w:val="hr-HR"/>
        </w:rPr>
        <w:t xml:space="preserve"> </w:t>
      </w:r>
      <w:r w:rsidRPr="006A1579">
        <w:t>и</w:t>
      </w:r>
      <w:r w:rsidRPr="00541F0D">
        <w:rPr>
          <w:lang w:val="hr-HR"/>
        </w:rPr>
        <w:t xml:space="preserve"> </w:t>
      </w:r>
      <w:r w:rsidRPr="006A1579">
        <w:t>мањак</w:t>
      </w:r>
      <w:r w:rsidRPr="00541F0D">
        <w:rPr>
          <w:lang w:val="hr-HR"/>
        </w:rPr>
        <w:t xml:space="preserve"> </w:t>
      </w:r>
      <w:r w:rsidRPr="006A1579">
        <w:t>конзистентности</w:t>
      </w:r>
      <w:r w:rsidRPr="00541F0D">
        <w:rPr>
          <w:lang w:val="hr-HR"/>
        </w:rPr>
        <w:t xml:space="preserve"> </w:t>
      </w:r>
      <w:r w:rsidRPr="006A1579">
        <w:t>излагања</w:t>
      </w:r>
      <w:r w:rsidRPr="00541F0D">
        <w:rPr>
          <w:lang w:val="hr-HR"/>
        </w:rPr>
        <w:t xml:space="preserve"> </w:t>
      </w:r>
      <w:r w:rsidRPr="006A1579">
        <w:t>могу</w:t>
      </w:r>
      <w:r w:rsidRPr="00541F0D">
        <w:rPr>
          <w:lang w:val="hr-HR"/>
        </w:rPr>
        <w:t xml:space="preserve"> </w:t>
      </w:r>
      <w:r w:rsidRPr="006A1579">
        <w:t>се</w:t>
      </w:r>
      <w:r w:rsidRPr="00541F0D">
        <w:rPr>
          <w:lang w:val="hr-HR"/>
        </w:rPr>
        <w:t xml:space="preserve"> </w:t>
      </w:r>
      <w:r w:rsidRPr="006A1579">
        <w:t>разумети</w:t>
      </w:r>
      <w:r w:rsidRPr="00541F0D">
        <w:rPr>
          <w:lang w:val="hr-HR"/>
        </w:rPr>
        <w:t xml:space="preserve"> </w:t>
      </w:r>
      <w:r w:rsidRPr="006A1579">
        <w:t>у</w:t>
      </w:r>
      <w:r w:rsidRPr="00541F0D">
        <w:rPr>
          <w:lang w:val="hr-HR"/>
        </w:rPr>
        <w:t xml:space="preserve"> </w:t>
      </w:r>
      <w:r w:rsidRPr="006A1579">
        <w:t>контексту</w:t>
      </w:r>
      <w:r w:rsidRPr="00541F0D">
        <w:rPr>
          <w:lang w:val="hr-HR"/>
        </w:rPr>
        <w:t xml:space="preserve"> </w:t>
      </w:r>
      <w:r w:rsidRPr="006A1579">
        <w:t>реформисаног</w:t>
      </w:r>
      <w:r w:rsidRPr="00541F0D">
        <w:rPr>
          <w:lang w:val="hr-HR"/>
        </w:rPr>
        <w:t xml:space="preserve"> „</w:t>
      </w:r>
      <w:r w:rsidRPr="006A1579">
        <w:t>болоњског</w:t>
      </w:r>
      <w:r w:rsidRPr="00541F0D">
        <w:rPr>
          <w:lang w:val="hr-HR"/>
        </w:rPr>
        <w:t xml:space="preserve">” </w:t>
      </w:r>
      <w:r w:rsidRPr="006A1579">
        <w:t>студирања</w:t>
      </w:r>
      <w:r w:rsidRPr="00541F0D">
        <w:rPr>
          <w:lang w:val="hr-HR"/>
        </w:rPr>
        <w:t xml:space="preserve">, </w:t>
      </w:r>
      <w:r w:rsidRPr="006A1579">
        <w:t>које</w:t>
      </w:r>
      <w:r w:rsidRPr="00541F0D">
        <w:rPr>
          <w:lang w:val="hr-HR"/>
        </w:rPr>
        <w:t xml:space="preserve"> </w:t>
      </w:r>
      <w:r w:rsidRPr="006A1579">
        <w:t>подразумева</w:t>
      </w:r>
      <w:r w:rsidRPr="00541F0D">
        <w:rPr>
          <w:lang w:val="hr-HR"/>
        </w:rPr>
        <w:t xml:space="preserve"> </w:t>
      </w:r>
      <w:r w:rsidRPr="006A1579">
        <w:t>да</w:t>
      </w:r>
      <w:r w:rsidRPr="00541F0D">
        <w:rPr>
          <w:lang w:val="hr-HR"/>
        </w:rPr>
        <w:t xml:space="preserve"> </w:t>
      </w:r>
      <w:r w:rsidRPr="006A1579">
        <w:t>је</w:t>
      </w:r>
      <w:r w:rsidRPr="00541F0D">
        <w:rPr>
          <w:lang w:val="hr-HR"/>
        </w:rPr>
        <w:t xml:space="preserve"> </w:t>
      </w:r>
      <w:r w:rsidRPr="006A1579">
        <w:t>писање</w:t>
      </w:r>
      <w:r w:rsidRPr="00541F0D">
        <w:rPr>
          <w:lang w:val="hr-HR"/>
        </w:rPr>
        <w:t xml:space="preserve"> </w:t>
      </w:r>
      <w:r w:rsidRPr="006A1579">
        <w:t>дисертације</w:t>
      </w:r>
      <w:r w:rsidRPr="00541F0D">
        <w:rPr>
          <w:lang w:val="hr-HR"/>
        </w:rPr>
        <w:t xml:space="preserve"> </w:t>
      </w:r>
      <w:r w:rsidRPr="006A1579">
        <w:t>само</w:t>
      </w:r>
      <w:r w:rsidRPr="00541F0D">
        <w:rPr>
          <w:lang w:val="hr-HR"/>
        </w:rPr>
        <w:t xml:space="preserve"> </w:t>
      </w:r>
      <w:r w:rsidRPr="006A1579">
        <w:t>неопходни</w:t>
      </w:r>
      <w:r w:rsidRPr="00541F0D">
        <w:rPr>
          <w:lang w:val="hr-HR"/>
        </w:rPr>
        <w:t xml:space="preserve"> </w:t>
      </w:r>
      <w:r w:rsidR="004E67A5">
        <w:rPr>
          <w:lang/>
        </w:rPr>
        <w:t>први корак уласка</w:t>
      </w:r>
      <w:r w:rsidRPr="00541F0D">
        <w:rPr>
          <w:lang w:val="hr-HR"/>
        </w:rPr>
        <w:t xml:space="preserve"> </w:t>
      </w:r>
      <w:r w:rsidRPr="006A1579">
        <w:t>у</w:t>
      </w:r>
      <w:r w:rsidRPr="00541F0D">
        <w:rPr>
          <w:lang w:val="hr-HR"/>
        </w:rPr>
        <w:t xml:space="preserve"> </w:t>
      </w:r>
      <w:r w:rsidRPr="006A1579">
        <w:t>научно</w:t>
      </w:r>
      <w:r w:rsidRPr="00541F0D">
        <w:rPr>
          <w:lang w:val="hr-HR"/>
        </w:rPr>
        <w:t xml:space="preserve"> </w:t>
      </w:r>
      <w:r w:rsidRPr="006A1579">
        <w:t>поље</w:t>
      </w:r>
      <w:r w:rsidRPr="00541F0D">
        <w:rPr>
          <w:lang w:val="hr-HR"/>
        </w:rPr>
        <w:t xml:space="preserve">, </w:t>
      </w:r>
      <w:r w:rsidRPr="006A1579">
        <w:t>после</w:t>
      </w:r>
      <w:r w:rsidRPr="00541F0D">
        <w:rPr>
          <w:lang w:val="hr-HR"/>
        </w:rPr>
        <w:t xml:space="preserve"> </w:t>
      </w:r>
      <w:r w:rsidRPr="006A1579">
        <w:t>ког</w:t>
      </w:r>
      <w:r w:rsidRPr="00541F0D">
        <w:rPr>
          <w:lang w:val="hr-HR"/>
        </w:rPr>
        <w:t xml:space="preserve"> </w:t>
      </w:r>
      <w:r w:rsidRPr="006A1579">
        <w:t>следи</w:t>
      </w:r>
      <w:r w:rsidRPr="00541F0D">
        <w:rPr>
          <w:lang w:val="hr-HR"/>
        </w:rPr>
        <w:t xml:space="preserve"> </w:t>
      </w:r>
      <w:r w:rsidRPr="006A1579">
        <w:t>дуготрајно</w:t>
      </w:r>
      <w:r w:rsidRPr="00541F0D">
        <w:rPr>
          <w:lang w:val="hr-HR"/>
        </w:rPr>
        <w:t xml:space="preserve"> </w:t>
      </w:r>
      <w:r w:rsidRPr="006A1579">
        <w:t>доказивање</w:t>
      </w:r>
      <w:r w:rsidRPr="00541F0D">
        <w:rPr>
          <w:lang w:val="hr-HR"/>
        </w:rPr>
        <w:t xml:space="preserve"> </w:t>
      </w:r>
      <w:r w:rsidRPr="006A1579">
        <w:t>научних</w:t>
      </w:r>
      <w:r w:rsidRPr="00541F0D">
        <w:rPr>
          <w:lang w:val="hr-HR"/>
        </w:rPr>
        <w:t xml:space="preserve"> </w:t>
      </w:r>
      <w:r w:rsidRPr="006A1579">
        <w:t>компетенција</w:t>
      </w:r>
      <w:r w:rsidRPr="00541F0D">
        <w:rPr>
          <w:lang w:val="hr-HR"/>
        </w:rPr>
        <w:t xml:space="preserve"> </w:t>
      </w:r>
      <w:r w:rsidRPr="006A1579">
        <w:t>и</w:t>
      </w:r>
      <w:r w:rsidRPr="00541F0D">
        <w:rPr>
          <w:lang w:val="hr-HR"/>
        </w:rPr>
        <w:t xml:space="preserve"> </w:t>
      </w:r>
      <w:r w:rsidRPr="006A1579">
        <w:t>квалитета</w:t>
      </w:r>
      <w:r w:rsidRPr="00541F0D">
        <w:rPr>
          <w:lang w:val="hr-HR"/>
        </w:rPr>
        <w:t xml:space="preserve">. </w:t>
      </w:r>
      <w:r w:rsidRPr="006A1579">
        <w:t>Усаглашавањем</w:t>
      </w:r>
      <w:r w:rsidRPr="00541F0D">
        <w:rPr>
          <w:lang w:val="hr-HR"/>
        </w:rPr>
        <w:t xml:space="preserve"> </w:t>
      </w:r>
      <w:r w:rsidRPr="006A1579">
        <w:t>са</w:t>
      </w:r>
      <w:r w:rsidRPr="00541F0D">
        <w:rPr>
          <w:lang w:val="hr-HR"/>
        </w:rPr>
        <w:t xml:space="preserve"> </w:t>
      </w:r>
      <w:r w:rsidRPr="006A1579">
        <w:t>овако</w:t>
      </w:r>
      <w:r w:rsidRPr="00541F0D">
        <w:rPr>
          <w:lang w:val="hr-HR"/>
        </w:rPr>
        <w:t xml:space="preserve"> </w:t>
      </w:r>
      <w:r w:rsidRPr="006A1579">
        <w:t>схваћеним</w:t>
      </w:r>
      <w:r w:rsidRPr="00541F0D">
        <w:rPr>
          <w:lang w:val="hr-HR"/>
        </w:rPr>
        <w:t xml:space="preserve"> </w:t>
      </w:r>
      <w:r w:rsidRPr="006A1579">
        <w:t>концептом</w:t>
      </w:r>
      <w:r w:rsidRPr="00541F0D">
        <w:rPr>
          <w:lang w:val="hr-HR"/>
        </w:rPr>
        <w:t xml:space="preserve"> </w:t>
      </w:r>
      <w:r w:rsidRPr="006A1579">
        <w:t>дисертације</w:t>
      </w:r>
      <w:r w:rsidRPr="00541F0D">
        <w:rPr>
          <w:lang w:val="hr-HR"/>
        </w:rPr>
        <w:t xml:space="preserve"> – </w:t>
      </w:r>
      <w:r w:rsidRPr="006A1579">
        <w:t>радикално</w:t>
      </w:r>
      <w:r w:rsidRPr="00541F0D">
        <w:rPr>
          <w:lang w:val="hr-HR"/>
        </w:rPr>
        <w:t xml:space="preserve"> </w:t>
      </w:r>
      <w:r w:rsidRPr="006A1579">
        <w:t>различитим</w:t>
      </w:r>
      <w:r w:rsidRPr="00541F0D">
        <w:rPr>
          <w:lang w:val="hr-HR"/>
        </w:rPr>
        <w:t xml:space="preserve"> </w:t>
      </w:r>
      <w:r w:rsidRPr="006A1579">
        <w:t>од</w:t>
      </w:r>
      <w:r w:rsidRPr="00541F0D">
        <w:rPr>
          <w:lang w:val="hr-HR"/>
        </w:rPr>
        <w:t xml:space="preserve"> </w:t>
      </w:r>
      <w:r w:rsidRPr="006A1579">
        <w:t>традиционалних</w:t>
      </w:r>
      <w:r w:rsidRPr="00541F0D">
        <w:rPr>
          <w:lang w:val="hr-HR"/>
        </w:rPr>
        <w:t xml:space="preserve"> </w:t>
      </w:r>
      <w:r w:rsidRPr="006A1579">
        <w:t>докторских</w:t>
      </w:r>
      <w:r w:rsidRPr="00541F0D">
        <w:rPr>
          <w:lang w:val="hr-HR"/>
        </w:rPr>
        <w:t xml:space="preserve"> </w:t>
      </w:r>
      <w:r w:rsidRPr="006A1579">
        <w:t>дисертација</w:t>
      </w:r>
      <w:r w:rsidRPr="00541F0D">
        <w:rPr>
          <w:lang w:val="hr-HR"/>
        </w:rPr>
        <w:t xml:space="preserve"> </w:t>
      </w:r>
      <w:r w:rsidRPr="006A1579">
        <w:t>које</w:t>
      </w:r>
      <w:r w:rsidRPr="00541F0D">
        <w:rPr>
          <w:lang w:val="hr-HR"/>
        </w:rPr>
        <w:t xml:space="preserve"> </w:t>
      </w:r>
      <w:r w:rsidRPr="006A1579">
        <w:t>су</w:t>
      </w:r>
      <w:r w:rsidRPr="00541F0D">
        <w:rPr>
          <w:lang w:val="hr-HR"/>
        </w:rPr>
        <w:t xml:space="preserve"> </w:t>
      </w:r>
      <w:r w:rsidRPr="006A1579">
        <w:t>представљале</w:t>
      </w:r>
      <w:r w:rsidRPr="00541F0D">
        <w:rPr>
          <w:lang w:val="hr-HR"/>
        </w:rPr>
        <w:t xml:space="preserve"> </w:t>
      </w:r>
      <w:r w:rsidRPr="006A1579">
        <w:t>круну</w:t>
      </w:r>
      <w:r w:rsidRPr="00541F0D">
        <w:rPr>
          <w:lang w:val="hr-HR"/>
        </w:rPr>
        <w:t xml:space="preserve"> </w:t>
      </w:r>
      <w:r w:rsidRPr="006A1579">
        <w:t>научног</w:t>
      </w:r>
      <w:r w:rsidRPr="00541F0D">
        <w:rPr>
          <w:lang w:val="hr-HR"/>
        </w:rPr>
        <w:t xml:space="preserve"> </w:t>
      </w:r>
      <w:r w:rsidRPr="006A1579">
        <w:t>рада</w:t>
      </w:r>
      <w:r w:rsidRPr="00541F0D">
        <w:rPr>
          <w:lang w:val="hr-HR"/>
        </w:rPr>
        <w:t xml:space="preserve"> </w:t>
      </w:r>
      <w:r w:rsidRPr="006A1579">
        <w:t>и</w:t>
      </w:r>
      <w:r w:rsidRPr="00541F0D">
        <w:rPr>
          <w:lang w:val="hr-HR"/>
        </w:rPr>
        <w:t xml:space="preserve"> </w:t>
      </w:r>
      <w:r w:rsidRPr="006A1579">
        <w:t>врх</w:t>
      </w:r>
      <w:r w:rsidRPr="00541F0D">
        <w:rPr>
          <w:lang w:val="hr-HR"/>
        </w:rPr>
        <w:t xml:space="preserve"> </w:t>
      </w:r>
      <w:r w:rsidRPr="006A1579">
        <w:t>академске</w:t>
      </w:r>
      <w:r w:rsidRPr="00541F0D">
        <w:rPr>
          <w:lang w:val="hr-HR"/>
        </w:rPr>
        <w:t xml:space="preserve"> </w:t>
      </w:r>
      <w:r w:rsidRPr="006A1579">
        <w:t>каријере</w:t>
      </w:r>
      <w:r w:rsidRPr="00541F0D">
        <w:rPr>
          <w:lang w:val="hr-HR"/>
        </w:rPr>
        <w:t xml:space="preserve"> – </w:t>
      </w:r>
      <w:r w:rsidRPr="006A1579">
        <w:t>докторску</w:t>
      </w:r>
      <w:r w:rsidRPr="00541F0D">
        <w:rPr>
          <w:lang w:val="hr-HR"/>
        </w:rPr>
        <w:t xml:space="preserve"> </w:t>
      </w:r>
      <w:r w:rsidRPr="006A1579">
        <w:t>тезу</w:t>
      </w:r>
      <w:r w:rsidRPr="00541F0D">
        <w:rPr>
          <w:lang w:val="hr-HR"/>
        </w:rPr>
        <w:t xml:space="preserve"> </w:t>
      </w:r>
      <w:r w:rsidRPr="006A1579">
        <w:t>кандидаткиње</w:t>
      </w:r>
      <w:r w:rsidRPr="00541F0D">
        <w:rPr>
          <w:lang w:val="hr-HR"/>
        </w:rPr>
        <w:t xml:space="preserve"> </w:t>
      </w:r>
      <w:r w:rsidRPr="006A1579">
        <w:t>Александрије</w:t>
      </w:r>
      <w:r w:rsidRPr="00541F0D">
        <w:rPr>
          <w:lang w:val="hr-HR"/>
        </w:rPr>
        <w:t xml:space="preserve"> </w:t>
      </w:r>
      <w:r w:rsidRPr="006A1579">
        <w:t>Ајдуковић</w:t>
      </w:r>
      <w:r w:rsidRPr="00541F0D">
        <w:rPr>
          <w:lang w:val="hr-HR"/>
        </w:rPr>
        <w:t xml:space="preserve"> </w:t>
      </w:r>
      <w:r w:rsidRPr="006A1579">
        <w:t>треба</w:t>
      </w:r>
      <w:r w:rsidRPr="00541F0D">
        <w:rPr>
          <w:lang w:val="hr-HR"/>
        </w:rPr>
        <w:t xml:space="preserve"> </w:t>
      </w:r>
      <w:r w:rsidRPr="006A1579">
        <w:t>схватити</w:t>
      </w:r>
      <w:r w:rsidRPr="00541F0D">
        <w:rPr>
          <w:lang w:val="hr-HR"/>
        </w:rPr>
        <w:t xml:space="preserve"> </w:t>
      </w:r>
      <w:r w:rsidRPr="006A1579">
        <w:t>као</w:t>
      </w:r>
      <w:r w:rsidRPr="00541F0D">
        <w:rPr>
          <w:lang w:val="hr-HR"/>
        </w:rPr>
        <w:t xml:space="preserve"> </w:t>
      </w:r>
      <w:r w:rsidRPr="006A1579">
        <w:t>први</w:t>
      </w:r>
      <w:r w:rsidRPr="00541F0D">
        <w:rPr>
          <w:lang w:val="hr-HR"/>
        </w:rPr>
        <w:t xml:space="preserve"> </w:t>
      </w:r>
      <w:r w:rsidRPr="006A1579">
        <w:t>искорак</w:t>
      </w:r>
      <w:r w:rsidRPr="00541F0D">
        <w:rPr>
          <w:lang w:val="hr-HR"/>
        </w:rPr>
        <w:t xml:space="preserve"> </w:t>
      </w:r>
      <w:r w:rsidRPr="006A1579">
        <w:t>у</w:t>
      </w:r>
      <w:r w:rsidRPr="00541F0D">
        <w:rPr>
          <w:lang w:val="hr-HR"/>
        </w:rPr>
        <w:t xml:space="preserve"> </w:t>
      </w:r>
      <w:r w:rsidRPr="006A1579">
        <w:t>поље</w:t>
      </w:r>
      <w:r w:rsidRPr="00541F0D">
        <w:rPr>
          <w:lang w:val="hr-HR"/>
        </w:rPr>
        <w:t xml:space="preserve"> </w:t>
      </w:r>
      <w:r w:rsidRPr="006A1579">
        <w:t>нау</w:t>
      </w:r>
      <w:r>
        <w:t>чног</w:t>
      </w:r>
      <w:r w:rsidRPr="00541F0D">
        <w:rPr>
          <w:lang w:val="hr-HR"/>
        </w:rPr>
        <w:t xml:space="preserve"> </w:t>
      </w:r>
      <w:r>
        <w:t>рада</w:t>
      </w:r>
      <w:r w:rsidRPr="00541F0D">
        <w:rPr>
          <w:lang w:val="hr-HR"/>
        </w:rPr>
        <w:t xml:space="preserve">, </w:t>
      </w:r>
      <w:r>
        <w:t>док</w:t>
      </w:r>
      <w:r w:rsidRPr="00541F0D">
        <w:rPr>
          <w:lang w:val="hr-HR"/>
        </w:rPr>
        <w:t xml:space="preserve"> </w:t>
      </w:r>
      <w:r>
        <w:t>је</w:t>
      </w:r>
      <w:r w:rsidRPr="00541F0D">
        <w:rPr>
          <w:lang w:val="hr-HR"/>
        </w:rPr>
        <w:t xml:space="preserve"> </w:t>
      </w:r>
      <w:r>
        <w:t>даље</w:t>
      </w:r>
      <w:r w:rsidRPr="00541F0D">
        <w:rPr>
          <w:lang w:val="hr-HR"/>
        </w:rPr>
        <w:t xml:space="preserve"> </w:t>
      </w:r>
      <w:r>
        <w:t>неопходн</w:t>
      </w:r>
      <w:r>
        <w:rPr>
          <w:lang w:val="uz-Cyrl-UZ"/>
        </w:rPr>
        <w:t>а</w:t>
      </w:r>
      <w:r w:rsidRPr="00541F0D">
        <w:rPr>
          <w:lang w:val="hr-HR"/>
        </w:rPr>
        <w:t xml:space="preserve"> </w:t>
      </w:r>
      <w:r w:rsidRPr="006A1579">
        <w:t>њена</w:t>
      </w:r>
      <w:r w:rsidRPr="00541F0D">
        <w:rPr>
          <w:lang w:val="hr-HR"/>
        </w:rPr>
        <w:t xml:space="preserve"> </w:t>
      </w:r>
      <w:r w:rsidRPr="006A1579">
        <w:t>корекција</w:t>
      </w:r>
      <w:r w:rsidRPr="00541F0D">
        <w:rPr>
          <w:lang w:val="hr-HR"/>
        </w:rPr>
        <w:t xml:space="preserve">, </w:t>
      </w:r>
      <w:r w:rsidRPr="006A1579">
        <w:t>разрада</w:t>
      </w:r>
      <w:r w:rsidRPr="00541F0D">
        <w:rPr>
          <w:lang w:val="hr-HR"/>
        </w:rPr>
        <w:t xml:space="preserve"> </w:t>
      </w:r>
      <w:r w:rsidRPr="006A1579">
        <w:t>и</w:t>
      </w:r>
      <w:r w:rsidRPr="00541F0D">
        <w:rPr>
          <w:lang w:val="hr-HR"/>
        </w:rPr>
        <w:t xml:space="preserve"> </w:t>
      </w:r>
      <w:r w:rsidRPr="006A1579">
        <w:t>реформулација</w:t>
      </w:r>
      <w:r w:rsidRPr="00541F0D">
        <w:rPr>
          <w:lang w:val="hr-HR"/>
        </w:rPr>
        <w:t xml:space="preserve">, </w:t>
      </w:r>
      <w:r w:rsidRPr="006A1579">
        <w:t>пре</w:t>
      </w:r>
      <w:r w:rsidRPr="00541F0D">
        <w:rPr>
          <w:lang w:val="hr-HR"/>
        </w:rPr>
        <w:t xml:space="preserve"> </w:t>
      </w:r>
      <w:r w:rsidRPr="006A1579">
        <w:t>могућег</w:t>
      </w:r>
      <w:r w:rsidRPr="00541F0D">
        <w:rPr>
          <w:lang w:val="hr-HR"/>
        </w:rPr>
        <w:t xml:space="preserve"> </w:t>
      </w:r>
      <w:r w:rsidRPr="006A1579">
        <w:t>публиковања</w:t>
      </w:r>
      <w:r w:rsidRPr="00541F0D">
        <w:rPr>
          <w:lang w:val="hr-HR"/>
        </w:rPr>
        <w:t xml:space="preserve"> </w:t>
      </w:r>
      <w:r w:rsidRPr="006A1579">
        <w:t>њених</w:t>
      </w:r>
      <w:r w:rsidRPr="00541F0D">
        <w:rPr>
          <w:lang w:val="hr-HR"/>
        </w:rPr>
        <w:t xml:space="preserve"> </w:t>
      </w:r>
      <w:r w:rsidRPr="006A1579">
        <w:t>делова</w:t>
      </w:r>
      <w:r w:rsidRPr="00541F0D">
        <w:rPr>
          <w:lang w:val="hr-HR"/>
        </w:rPr>
        <w:t xml:space="preserve">, </w:t>
      </w:r>
      <w:r w:rsidRPr="006A1579">
        <w:t>али</w:t>
      </w:r>
      <w:r w:rsidRPr="00541F0D">
        <w:rPr>
          <w:lang w:val="hr-HR"/>
        </w:rPr>
        <w:t xml:space="preserve"> </w:t>
      </w:r>
      <w:r w:rsidRPr="006A1579">
        <w:t>не</w:t>
      </w:r>
      <w:r w:rsidRPr="00541F0D">
        <w:rPr>
          <w:lang w:val="hr-HR"/>
        </w:rPr>
        <w:t xml:space="preserve"> </w:t>
      </w:r>
      <w:r w:rsidRPr="006A1579">
        <w:t>и</w:t>
      </w:r>
      <w:r w:rsidRPr="00541F0D">
        <w:rPr>
          <w:lang w:val="hr-HR"/>
        </w:rPr>
        <w:t xml:space="preserve"> </w:t>
      </w:r>
      <w:r w:rsidRPr="006A1579">
        <w:t>целине</w:t>
      </w:r>
      <w:r w:rsidRPr="00541F0D">
        <w:rPr>
          <w:lang w:val="hr-HR"/>
        </w:rPr>
        <w:t>.</w:t>
      </w:r>
    </w:p>
    <w:p w:rsidR="004E67A5" w:rsidRPr="00541F0D" w:rsidRDefault="004E67A5" w:rsidP="0037652F">
      <w:pPr>
        <w:jc w:val="both"/>
        <w:rPr>
          <w:lang w:val="hr-HR"/>
        </w:rPr>
      </w:pPr>
    </w:p>
    <w:p w:rsidR="008E62D7" w:rsidRPr="00541F0D" w:rsidRDefault="008E62D7" w:rsidP="0037652F">
      <w:pPr>
        <w:jc w:val="both"/>
        <w:rPr>
          <w:lang w:val="hr-HR"/>
        </w:rPr>
      </w:pPr>
    </w:p>
    <w:p w:rsidR="00904D9C" w:rsidRDefault="00904D9C" w:rsidP="0037652F">
      <w:pPr>
        <w:jc w:val="both"/>
        <w:rPr>
          <w:b/>
          <w:lang/>
        </w:rPr>
      </w:pPr>
    </w:p>
    <w:p w:rsidR="00904D9C" w:rsidRDefault="00904D9C" w:rsidP="0037652F">
      <w:pPr>
        <w:jc w:val="both"/>
        <w:rPr>
          <w:b/>
          <w:lang/>
        </w:rPr>
      </w:pPr>
    </w:p>
    <w:p w:rsidR="0037652F" w:rsidRPr="00541F0D" w:rsidRDefault="0037652F" w:rsidP="0037652F">
      <w:pPr>
        <w:jc w:val="both"/>
        <w:rPr>
          <w:b/>
          <w:lang w:val="hr-HR"/>
        </w:rPr>
      </w:pPr>
      <w:r w:rsidRPr="009B3F76">
        <w:rPr>
          <w:b/>
        </w:rPr>
        <w:t>Закључак</w:t>
      </w:r>
    </w:p>
    <w:p w:rsidR="0037652F" w:rsidRPr="00541F0D" w:rsidRDefault="0037652F" w:rsidP="0037652F">
      <w:pPr>
        <w:jc w:val="both"/>
        <w:rPr>
          <w:lang w:val="hr-HR"/>
        </w:rPr>
      </w:pPr>
      <w:r w:rsidRPr="006A1579">
        <w:t>Докторска</w:t>
      </w:r>
      <w:r w:rsidRPr="00541F0D">
        <w:rPr>
          <w:lang w:val="hr-HR"/>
        </w:rPr>
        <w:t xml:space="preserve"> </w:t>
      </w:r>
      <w:r w:rsidRPr="006A1579">
        <w:t>дисертација</w:t>
      </w:r>
      <w:r w:rsidRPr="00541F0D">
        <w:rPr>
          <w:lang w:val="hr-HR"/>
        </w:rPr>
        <w:t xml:space="preserve"> </w:t>
      </w:r>
      <w:r w:rsidRPr="006A1579">
        <w:t>кандидаткиње</w:t>
      </w:r>
      <w:r w:rsidRPr="00541F0D">
        <w:rPr>
          <w:lang w:val="hr-HR"/>
        </w:rPr>
        <w:t xml:space="preserve"> </w:t>
      </w:r>
      <w:r w:rsidRPr="006A1579">
        <w:t>Александрије</w:t>
      </w:r>
      <w:r w:rsidRPr="00541F0D">
        <w:rPr>
          <w:lang w:val="hr-HR"/>
        </w:rPr>
        <w:t xml:space="preserve"> </w:t>
      </w:r>
      <w:r w:rsidRPr="006A1579">
        <w:t>Ајдуковић</w:t>
      </w:r>
      <w:r w:rsidRPr="00541F0D">
        <w:rPr>
          <w:lang w:val="hr-HR"/>
        </w:rPr>
        <w:t xml:space="preserve"> </w:t>
      </w:r>
      <w:r w:rsidRPr="009B3F76">
        <w:rPr>
          <w:b/>
        </w:rPr>
        <w:t>ТРЕТМАН</w:t>
      </w:r>
      <w:r w:rsidRPr="00541F0D">
        <w:rPr>
          <w:b/>
          <w:lang w:val="hr-HR"/>
        </w:rPr>
        <w:t xml:space="preserve"> </w:t>
      </w:r>
      <w:r w:rsidRPr="009B3F76">
        <w:rPr>
          <w:b/>
        </w:rPr>
        <w:t>ТЕЛА</w:t>
      </w:r>
      <w:r w:rsidRPr="00541F0D">
        <w:rPr>
          <w:b/>
          <w:lang w:val="hr-HR"/>
        </w:rPr>
        <w:t xml:space="preserve"> </w:t>
      </w:r>
      <w:r w:rsidRPr="009B3F76">
        <w:rPr>
          <w:b/>
        </w:rPr>
        <w:t>У</w:t>
      </w:r>
      <w:r w:rsidRPr="00541F0D">
        <w:rPr>
          <w:b/>
          <w:lang w:val="hr-HR"/>
        </w:rPr>
        <w:t xml:space="preserve"> </w:t>
      </w:r>
      <w:r w:rsidRPr="009B3F76">
        <w:rPr>
          <w:b/>
        </w:rPr>
        <w:t>ПОПУЛАРНОЈ</w:t>
      </w:r>
      <w:r w:rsidRPr="00541F0D">
        <w:rPr>
          <w:b/>
          <w:lang w:val="hr-HR"/>
        </w:rPr>
        <w:t xml:space="preserve"> </w:t>
      </w:r>
      <w:r w:rsidRPr="009B3F76">
        <w:rPr>
          <w:b/>
        </w:rPr>
        <w:t>КУЛТУРИ</w:t>
      </w:r>
      <w:r w:rsidRPr="00541F0D">
        <w:rPr>
          <w:b/>
          <w:lang w:val="hr-HR"/>
        </w:rPr>
        <w:t xml:space="preserve"> (</w:t>
      </w:r>
      <w:r w:rsidRPr="009B3F76">
        <w:rPr>
          <w:b/>
        </w:rPr>
        <w:t>ТЕОРИЈА</w:t>
      </w:r>
      <w:r w:rsidRPr="00541F0D">
        <w:rPr>
          <w:b/>
          <w:lang w:val="hr-HR"/>
        </w:rPr>
        <w:t xml:space="preserve"> </w:t>
      </w:r>
      <w:r w:rsidRPr="009B3F76">
        <w:rPr>
          <w:b/>
        </w:rPr>
        <w:t>АНИМАЛ</w:t>
      </w:r>
      <w:r w:rsidRPr="00541F0D">
        <w:rPr>
          <w:b/>
          <w:lang w:val="hr-HR"/>
        </w:rPr>
        <w:t xml:space="preserve"> </w:t>
      </w:r>
      <w:r w:rsidRPr="009B3F76">
        <w:rPr>
          <w:b/>
        </w:rPr>
        <w:t>ПРИНТА</w:t>
      </w:r>
      <w:r w:rsidRPr="00541F0D">
        <w:rPr>
          <w:b/>
          <w:lang w:val="hr-HR"/>
        </w:rPr>
        <w:t>)</w:t>
      </w:r>
      <w:r w:rsidRPr="00541F0D">
        <w:rPr>
          <w:lang w:val="hr-HR"/>
        </w:rPr>
        <w:t xml:space="preserve"> </w:t>
      </w:r>
      <w:r w:rsidRPr="006A1579">
        <w:t>претежно</w:t>
      </w:r>
      <w:r w:rsidRPr="00541F0D">
        <w:rPr>
          <w:lang w:val="hr-HR"/>
        </w:rPr>
        <w:t xml:space="preserve"> </w:t>
      </w:r>
      <w:r>
        <w:rPr>
          <w:lang w:val="uz-Cyrl-UZ"/>
        </w:rPr>
        <w:t xml:space="preserve">је </w:t>
      </w:r>
      <w:r w:rsidRPr="006A1579">
        <w:t>дескриптивна</w:t>
      </w:r>
      <w:r w:rsidRPr="00541F0D">
        <w:rPr>
          <w:lang w:val="hr-HR"/>
        </w:rPr>
        <w:t xml:space="preserve">, </w:t>
      </w:r>
      <w:r w:rsidRPr="006A1579">
        <w:t>а</w:t>
      </w:r>
      <w:r w:rsidRPr="00541F0D">
        <w:rPr>
          <w:lang w:val="hr-HR"/>
        </w:rPr>
        <w:t xml:space="preserve"> </w:t>
      </w:r>
      <w:r w:rsidRPr="006A1579">
        <w:t>мање</w:t>
      </w:r>
      <w:r w:rsidRPr="00541F0D">
        <w:rPr>
          <w:lang w:val="hr-HR"/>
        </w:rPr>
        <w:t xml:space="preserve"> </w:t>
      </w:r>
      <w:r w:rsidRPr="006A1579">
        <w:t>теоријско</w:t>
      </w:r>
      <w:r w:rsidRPr="00541F0D">
        <w:rPr>
          <w:lang w:val="hr-HR"/>
        </w:rPr>
        <w:t>-</w:t>
      </w:r>
      <w:r w:rsidRPr="006A1579">
        <w:t>аналитички</w:t>
      </w:r>
      <w:r w:rsidRPr="00541F0D">
        <w:rPr>
          <w:lang w:val="hr-HR"/>
        </w:rPr>
        <w:t xml:space="preserve"> </w:t>
      </w:r>
      <w:r w:rsidRPr="006A1579">
        <w:t>изложена</w:t>
      </w:r>
      <w:r w:rsidRPr="00541F0D">
        <w:rPr>
          <w:lang w:val="hr-HR"/>
        </w:rPr>
        <w:t xml:space="preserve"> </w:t>
      </w:r>
      <w:r w:rsidRPr="006A1579">
        <w:t>систематизација</w:t>
      </w:r>
      <w:r w:rsidRPr="00541F0D">
        <w:rPr>
          <w:lang w:val="hr-HR"/>
        </w:rPr>
        <w:t xml:space="preserve"> </w:t>
      </w:r>
      <w:r w:rsidRPr="006A1579">
        <w:t>настанка</w:t>
      </w:r>
      <w:r w:rsidRPr="00541F0D">
        <w:rPr>
          <w:lang w:val="hr-HR"/>
        </w:rPr>
        <w:t xml:space="preserve"> </w:t>
      </w:r>
      <w:r w:rsidRPr="006A1579">
        <w:t>и</w:t>
      </w:r>
      <w:r w:rsidRPr="00541F0D">
        <w:rPr>
          <w:lang w:val="hr-HR"/>
        </w:rPr>
        <w:t xml:space="preserve"> </w:t>
      </w:r>
      <w:r w:rsidRPr="006A1579">
        <w:t>појавности</w:t>
      </w:r>
      <w:r w:rsidRPr="00541F0D">
        <w:rPr>
          <w:lang w:val="hr-HR"/>
        </w:rPr>
        <w:t xml:space="preserve"> </w:t>
      </w:r>
      <w:r w:rsidRPr="006A1579">
        <w:t>анимал</w:t>
      </w:r>
      <w:r w:rsidRPr="00541F0D">
        <w:rPr>
          <w:lang w:val="hr-HR"/>
        </w:rPr>
        <w:t xml:space="preserve"> </w:t>
      </w:r>
      <w:r w:rsidRPr="006A1579">
        <w:t>принта</w:t>
      </w:r>
      <w:r w:rsidRPr="00541F0D">
        <w:rPr>
          <w:lang w:val="hr-HR"/>
        </w:rPr>
        <w:t xml:space="preserve"> </w:t>
      </w:r>
      <w:r w:rsidRPr="006A1579">
        <w:t>у</w:t>
      </w:r>
      <w:r w:rsidRPr="00541F0D">
        <w:rPr>
          <w:lang w:val="hr-HR"/>
        </w:rPr>
        <w:t xml:space="preserve"> </w:t>
      </w:r>
      <w:r w:rsidRPr="006A1579">
        <w:t>пољу</w:t>
      </w:r>
      <w:r w:rsidRPr="00541F0D">
        <w:rPr>
          <w:lang w:val="hr-HR"/>
        </w:rPr>
        <w:t xml:space="preserve"> </w:t>
      </w:r>
      <w:r w:rsidRPr="006A1579">
        <w:t>популарне</w:t>
      </w:r>
      <w:r w:rsidRPr="00541F0D">
        <w:rPr>
          <w:lang w:val="hr-HR"/>
        </w:rPr>
        <w:t xml:space="preserve"> </w:t>
      </w:r>
      <w:r w:rsidRPr="006A1579">
        <w:t>културе</w:t>
      </w:r>
      <w:r w:rsidRPr="00541F0D">
        <w:rPr>
          <w:lang w:val="hr-HR"/>
        </w:rPr>
        <w:t xml:space="preserve">. </w:t>
      </w:r>
      <w:r w:rsidRPr="006A1579">
        <w:t>Очекивани</w:t>
      </w:r>
      <w:r w:rsidRPr="00541F0D">
        <w:rPr>
          <w:lang w:val="hr-HR"/>
        </w:rPr>
        <w:t xml:space="preserve"> </w:t>
      </w:r>
      <w:r w:rsidRPr="006A1579">
        <w:t>научни</w:t>
      </w:r>
      <w:r w:rsidRPr="00541F0D">
        <w:rPr>
          <w:lang w:val="hr-HR"/>
        </w:rPr>
        <w:t xml:space="preserve"> </w:t>
      </w:r>
      <w:r w:rsidRPr="006A1579">
        <w:t>допринос</w:t>
      </w:r>
      <w:r w:rsidRPr="00541F0D">
        <w:rPr>
          <w:lang w:val="hr-HR"/>
        </w:rPr>
        <w:t xml:space="preserve"> </w:t>
      </w:r>
      <w:r w:rsidRPr="006A1579">
        <w:t>се</w:t>
      </w:r>
      <w:r w:rsidRPr="00541F0D">
        <w:rPr>
          <w:lang w:val="hr-HR"/>
        </w:rPr>
        <w:t xml:space="preserve"> </w:t>
      </w:r>
      <w:r w:rsidRPr="006A1579">
        <w:t>у</w:t>
      </w:r>
      <w:r w:rsidRPr="00541F0D">
        <w:rPr>
          <w:lang w:val="hr-HR"/>
        </w:rPr>
        <w:t xml:space="preserve"> </w:t>
      </w:r>
      <w:r w:rsidRPr="006A1579">
        <w:t>највећој</w:t>
      </w:r>
      <w:r w:rsidRPr="00541F0D">
        <w:rPr>
          <w:lang w:val="hr-HR"/>
        </w:rPr>
        <w:t xml:space="preserve"> </w:t>
      </w:r>
      <w:r w:rsidRPr="006A1579">
        <w:t>мери</w:t>
      </w:r>
      <w:r w:rsidRPr="00541F0D">
        <w:rPr>
          <w:lang w:val="hr-HR"/>
        </w:rPr>
        <w:t xml:space="preserve"> </w:t>
      </w:r>
      <w:r w:rsidRPr="006A1579">
        <w:t>исцрпљује</w:t>
      </w:r>
      <w:r w:rsidRPr="00541F0D">
        <w:rPr>
          <w:lang w:val="hr-HR"/>
        </w:rPr>
        <w:t xml:space="preserve"> </w:t>
      </w:r>
      <w:r w:rsidRPr="006A1579">
        <w:t>избором</w:t>
      </w:r>
      <w:r w:rsidRPr="00541F0D">
        <w:rPr>
          <w:lang w:val="hr-HR"/>
        </w:rPr>
        <w:t xml:space="preserve"> </w:t>
      </w:r>
      <w:r w:rsidRPr="006A1579">
        <w:t>теме</w:t>
      </w:r>
      <w:r w:rsidRPr="00541F0D">
        <w:rPr>
          <w:lang w:val="hr-HR"/>
        </w:rPr>
        <w:t xml:space="preserve">, </w:t>
      </w:r>
      <w:r w:rsidRPr="006A1579">
        <w:t>те</w:t>
      </w:r>
      <w:r w:rsidRPr="00541F0D">
        <w:rPr>
          <w:lang w:val="hr-HR"/>
        </w:rPr>
        <w:t xml:space="preserve"> </w:t>
      </w:r>
      <w:r w:rsidRPr="006A1579">
        <w:t>инт</w:t>
      </w:r>
      <w:r>
        <w:t>ер</w:t>
      </w:r>
      <w:r w:rsidR="004E67A5">
        <w:rPr>
          <w:lang/>
        </w:rPr>
        <w:t>е</w:t>
      </w:r>
      <w:r>
        <w:t>сантним</w:t>
      </w:r>
      <w:r w:rsidRPr="00541F0D">
        <w:rPr>
          <w:lang w:val="hr-HR"/>
        </w:rPr>
        <w:t xml:space="preserve">, </w:t>
      </w:r>
      <w:r>
        <w:t>али</w:t>
      </w:r>
      <w:r w:rsidRPr="00541F0D">
        <w:rPr>
          <w:lang w:val="hr-HR"/>
        </w:rPr>
        <w:t xml:space="preserve"> </w:t>
      </w:r>
      <w:r>
        <w:t>стихијски</w:t>
      </w:r>
      <w:r w:rsidRPr="00541F0D">
        <w:rPr>
          <w:lang w:val="hr-HR"/>
        </w:rPr>
        <w:t xml:space="preserve"> </w:t>
      </w:r>
      <w:r w:rsidRPr="006A1579">
        <w:t>изложеним</w:t>
      </w:r>
      <w:r w:rsidRPr="00541F0D">
        <w:rPr>
          <w:lang w:val="hr-HR"/>
        </w:rPr>
        <w:t xml:space="preserve"> </w:t>
      </w:r>
      <w:r w:rsidRPr="006A1579">
        <w:t>студијама</w:t>
      </w:r>
      <w:r w:rsidRPr="00541F0D">
        <w:rPr>
          <w:lang w:val="hr-HR"/>
        </w:rPr>
        <w:t xml:space="preserve"> </w:t>
      </w:r>
      <w:r w:rsidRPr="006A1579">
        <w:t>случаја</w:t>
      </w:r>
      <w:r w:rsidRPr="00541F0D">
        <w:rPr>
          <w:lang w:val="hr-HR"/>
        </w:rPr>
        <w:t xml:space="preserve">, </w:t>
      </w:r>
      <w:r w:rsidRPr="006A1579">
        <w:t>уз</w:t>
      </w:r>
      <w:r w:rsidRPr="00541F0D">
        <w:rPr>
          <w:lang w:val="hr-HR"/>
        </w:rPr>
        <w:t xml:space="preserve"> </w:t>
      </w:r>
      <w:r w:rsidRPr="006A1579">
        <w:t>лаконске</w:t>
      </w:r>
      <w:r w:rsidRPr="00541F0D">
        <w:rPr>
          <w:lang w:val="hr-HR"/>
        </w:rPr>
        <w:t xml:space="preserve"> </w:t>
      </w:r>
      <w:r w:rsidRPr="006A1579">
        <w:t>оцене</w:t>
      </w:r>
      <w:r w:rsidRPr="00541F0D">
        <w:rPr>
          <w:lang w:val="hr-HR"/>
        </w:rPr>
        <w:t xml:space="preserve">, </w:t>
      </w:r>
      <w:r w:rsidR="004E67A5">
        <w:rPr>
          <w:lang/>
        </w:rPr>
        <w:t>углавном</w:t>
      </w:r>
      <w:r w:rsidRPr="006A1579">
        <w:t>о</w:t>
      </w:r>
      <w:r w:rsidRPr="00541F0D">
        <w:rPr>
          <w:lang w:val="hr-HR"/>
        </w:rPr>
        <w:t xml:space="preserve"> </w:t>
      </w:r>
      <w:r w:rsidRPr="006A1579">
        <w:t>без</w:t>
      </w:r>
      <w:r w:rsidRPr="00541F0D">
        <w:rPr>
          <w:lang w:val="hr-HR"/>
        </w:rPr>
        <w:t xml:space="preserve"> </w:t>
      </w:r>
      <w:r w:rsidRPr="006A1579">
        <w:t>довољне</w:t>
      </w:r>
      <w:r w:rsidRPr="00541F0D">
        <w:rPr>
          <w:lang w:val="hr-HR"/>
        </w:rPr>
        <w:t xml:space="preserve"> </w:t>
      </w:r>
      <w:r w:rsidRPr="006A1579">
        <w:t>аргументације</w:t>
      </w:r>
      <w:r w:rsidRPr="00541F0D">
        <w:rPr>
          <w:lang w:val="hr-HR"/>
        </w:rPr>
        <w:t xml:space="preserve"> </w:t>
      </w:r>
      <w:r w:rsidRPr="006A1579">
        <w:t>или</w:t>
      </w:r>
      <w:r w:rsidRPr="00541F0D">
        <w:rPr>
          <w:lang w:val="hr-HR"/>
        </w:rPr>
        <w:t xml:space="preserve"> </w:t>
      </w:r>
      <w:r w:rsidRPr="006A1579">
        <w:t>са</w:t>
      </w:r>
      <w:r w:rsidRPr="00541F0D">
        <w:rPr>
          <w:lang w:val="hr-HR"/>
        </w:rPr>
        <w:t xml:space="preserve"> </w:t>
      </w:r>
      <w:r w:rsidRPr="006A1579">
        <w:t>пренаглашено</w:t>
      </w:r>
      <w:r w:rsidRPr="00541F0D">
        <w:rPr>
          <w:lang w:val="hr-HR"/>
        </w:rPr>
        <w:t xml:space="preserve"> </w:t>
      </w:r>
      <w:r w:rsidRPr="006A1579">
        <w:t>популарним</w:t>
      </w:r>
      <w:r w:rsidRPr="00541F0D">
        <w:rPr>
          <w:lang w:val="hr-HR"/>
        </w:rPr>
        <w:t xml:space="preserve"> </w:t>
      </w:r>
      <w:r w:rsidRPr="006A1579">
        <w:t>приступом</w:t>
      </w:r>
      <w:r w:rsidRPr="00541F0D">
        <w:rPr>
          <w:lang w:val="hr-HR"/>
        </w:rPr>
        <w:t xml:space="preserve"> </w:t>
      </w:r>
      <w:r w:rsidRPr="006A1579">
        <w:t>феномену</w:t>
      </w:r>
      <w:r w:rsidRPr="00541F0D">
        <w:rPr>
          <w:lang w:val="hr-HR"/>
        </w:rPr>
        <w:t xml:space="preserve">. </w:t>
      </w:r>
      <w:r w:rsidRPr="006A1579">
        <w:t>Кроз</w:t>
      </w:r>
      <w:r w:rsidRPr="00541F0D">
        <w:rPr>
          <w:lang w:val="hr-HR"/>
        </w:rPr>
        <w:t xml:space="preserve"> </w:t>
      </w:r>
      <w:r w:rsidRPr="006A1579">
        <w:t>овако</w:t>
      </w:r>
      <w:r w:rsidRPr="00541F0D">
        <w:rPr>
          <w:lang w:val="hr-HR"/>
        </w:rPr>
        <w:t xml:space="preserve"> </w:t>
      </w:r>
      <w:r w:rsidRPr="006A1579">
        <w:t>разматрање</w:t>
      </w:r>
      <w:r w:rsidRPr="00541F0D">
        <w:rPr>
          <w:lang w:val="hr-HR"/>
        </w:rPr>
        <w:t xml:space="preserve"> </w:t>
      </w:r>
      <w:r w:rsidRPr="006A1579">
        <w:t>кандидаткиња</w:t>
      </w:r>
      <w:r w:rsidRPr="00541F0D">
        <w:rPr>
          <w:lang w:val="hr-HR"/>
        </w:rPr>
        <w:t xml:space="preserve"> </w:t>
      </w:r>
      <w:r w:rsidRPr="006A1579">
        <w:t>Александрија</w:t>
      </w:r>
      <w:r w:rsidRPr="00541F0D">
        <w:rPr>
          <w:lang w:val="hr-HR"/>
        </w:rPr>
        <w:t xml:space="preserve"> </w:t>
      </w:r>
      <w:r w:rsidRPr="006A1579">
        <w:t>Ајдуковић</w:t>
      </w:r>
      <w:r w:rsidRPr="00541F0D">
        <w:rPr>
          <w:lang w:val="hr-HR"/>
        </w:rPr>
        <w:t xml:space="preserve"> </w:t>
      </w:r>
      <w:r w:rsidRPr="006A1579">
        <w:t>и</w:t>
      </w:r>
      <w:r w:rsidRPr="00541F0D">
        <w:rPr>
          <w:lang w:val="hr-HR"/>
        </w:rPr>
        <w:t xml:space="preserve"> </w:t>
      </w:r>
      <w:r w:rsidRPr="006A1579">
        <w:t>именује</w:t>
      </w:r>
      <w:r w:rsidRPr="00541F0D">
        <w:rPr>
          <w:lang w:val="hr-HR"/>
        </w:rPr>
        <w:t xml:space="preserve"> </w:t>
      </w:r>
      <w:r w:rsidRPr="006A1579">
        <w:t>естетске</w:t>
      </w:r>
      <w:r w:rsidRPr="00541F0D">
        <w:rPr>
          <w:lang w:val="hr-HR"/>
        </w:rPr>
        <w:t xml:space="preserve"> </w:t>
      </w:r>
      <w:r w:rsidRPr="006A1579">
        <w:t>парадигме</w:t>
      </w:r>
      <w:r w:rsidRPr="00541F0D">
        <w:rPr>
          <w:lang w:val="hr-HR"/>
        </w:rPr>
        <w:t xml:space="preserve"> </w:t>
      </w:r>
      <w:r w:rsidRPr="006A1579">
        <w:t>које</w:t>
      </w:r>
      <w:r w:rsidRPr="00541F0D">
        <w:rPr>
          <w:lang w:val="hr-HR"/>
        </w:rPr>
        <w:t xml:space="preserve"> </w:t>
      </w:r>
      <w:r w:rsidRPr="006A1579">
        <w:t>разоткрива</w:t>
      </w:r>
      <w:r w:rsidRPr="00541F0D">
        <w:rPr>
          <w:lang w:val="hr-HR"/>
        </w:rPr>
        <w:t xml:space="preserve"> </w:t>
      </w:r>
      <w:r w:rsidRPr="006A1579">
        <w:t>у</w:t>
      </w:r>
      <w:r w:rsidRPr="00541F0D">
        <w:rPr>
          <w:lang w:val="hr-HR"/>
        </w:rPr>
        <w:t xml:space="preserve"> </w:t>
      </w:r>
      <w:r w:rsidRPr="006A1579">
        <w:t>различитим</w:t>
      </w:r>
      <w:r w:rsidRPr="00541F0D">
        <w:rPr>
          <w:lang w:val="hr-HR"/>
        </w:rPr>
        <w:t xml:space="preserve"> </w:t>
      </w:r>
      <w:r w:rsidRPr="006A1579">
        <w:t>појавностима</w:t>
      </w:r>
      <w:r w:rsidRPr="00541F0D">
        <w:rPr>
          <w:lang w:val="hr-HR"/>
        </w:rPr>
        <w:t xml:space="preserve"> </w:t>
      </w:r>
      <w:r w:rsidRPr="006A1579">
        <w:t>и</w:t>
      </w:r>
      <w:r w:rsidRPr="00541F0D">
        <w:rPr>
          <w:lang w:val="hr-HR"/>
        </w:rPr>
        <w:t xml:space="preserve"> </w:t>
      </w:r>
      <w:r w:rsidRPr="006A1579">
        <w:t>функционалностима</w:t>
      </w:r>
      <w:r w:rsidRPr="00541F0D">
        <w:rPr>
          <w:lang w:val="hr-HR"/>
        </w:rPr>
        <w:t xml:space="preserve"> </w:t>
      </w:r>
      <w:r>
        <w:t>анимал</w:t>
      </w:r>
      <w:r w:rsidRPr="00541F0D">
        <w:rPr>
          <w:lang w:val="hr-HR"/>
        </w:rPr>
        <w:t xml:space="preserve"> </w:t>
      </w:r>
      <w:r>
        <w:t>принта</w:t>
      </w:r>
      <w:r w:rsidRPr="00541F0D">
        <w:rPr>
          <w:lang w:val="hr-HR"/>
        </w:rPr>
        <w:t xml:space="preserve">, </w:t>
      </w:r>
      <w:r>
        <w:t>значајно</w:t>
      </w:r>
      <w:r w:rsidRPr="00541F0D">
        <w:rPr>
          <w:lang w:val="hr-HR"/>
        </w:rPr>
        <w:t xml:space="preserve"> </w:t>
      </w:r>
      <w:r>
        <w:t>постављ</w:t>
      </w:r>
      <w:r>
        <w:rPr>
          <w:lang w:val="uz-Cyrl-UZ"/>
        </w:rPr>
        <w:t>а</w:t>
      </w:r>
      <w:r w:rsidRPr="006A1579">
        <w:t>јући</w:t>
      </w:r>
      <w:r w:rsidRPr="00541F0D">
        <w:rPr>
          <w:lang w:val="hr-HR"/>
        </w:rPr>
        <w:t xml:space="preserve"> </w:t>
      </w:r>
      <w:r w:rsidRPr="006A1579">
        <w:t>прве</w:t>
      </w:r>
      <w:r w:rsidRPr="00541F0D">
        <w:rPr>
          <w:lang w:val="hr-HR"/>
        </w:rPr>
        <w:t xml:space="preserve"> </w:t>
      </w:r>
      <w:r w:rsidRPr="006A1579">
        <w:t>стидљиве</w:t>
      </w:r>
      <w:r w:rsidRPr="00541F0D">
        <w:rPr>
          <w:lang w:val="hr-HR"/>
        </w:rPr>
        <w:t xml:space="preserve"> </w:t>
      </w:r>
      <w:r w:rsidRPr="006A1579">
        <w:t>основе</w:t>
      </w:r>
      <w:r w:rsidRPr="00541F0D">
        <w:rPr>
          <w:lang w:val="hr-HR"/>
        </w:rPr>
        <w:t xml:space="preserve"> </w:t>
      </w:r>
      <w:r w:rsidRPr="006A1579">
        <w:t>за</w:t>
      </w:r>
      <w:r w:rsidRPr="00541F0D">
        <w:rPr>
          <w:lang w:val="hr-HR"/>
        </w:rPr>
        <w:t xml:space="preserve"> </w:t>
      </w:r>
      <w:r w:rsidRPr="006A1579">
        <w:t>бављење</w:t>
      </w:r>
      <w:r w:rsidRPr="00541F0D">
        <w:rPr>
          <w:lang w:val="hr-HR"/>
        </w:rPr>
        <w:t xml:space="preserve"> </w:t>
      </w:r>
      <w:r w:rsidRPr="006A1579">
        <w:t>овим</w:t>
      </w:r>
      <w:r w:rsidRPr="00541F0D">
        <w:rPr>
          <w:lang w:val="hr-HR"/>
        </w:rPr>
        <w:t xml:space="preserve"> </w:t>
      </w:r>
      <w:r w:rsidRPr="006A1579">
        <w:t>феноменом</w:t>
      </w:r>
      <w:r w:rsidRPr="00541F0D">
        <w:rPr>
          <w:lang w:val="hr-HR"/>
        </w:rPr>
        <w:t>.</w:t>
      </w:r>
    </w:p>
    <w:p w:rsidR="0037652F" w:rsidRPr="00541F0D" w:rsidRDefault="0037652F" w:rsidP="0037652F">
      <w:pPr>
        <w:jc w:val="both"/>
        <w:rPr>
          <w:lang w:val="hr-HR"/>
        </w:rPr>
      </w:pPr>
    </w:p>
    <w:p w:rsidR="00904D9C" w:rsidRDefault="00904D9C" w:rsidP="0037652F">
      <w:pPr>
        <w:jc w:val="both"/>
        <w:rPr>
          <w:lang/>
        </w:rPr>
      </w:pPr>
    </w:p>
    <w:p w:rsidR="00904D9C" w:rsidRDefault="00904D9C" w:rsidP="0037652F">
      <w:pPr>
        <w:jc w:val="both"/>
        <w:rPr>
          <w:lang/>
        </w:rPr>
      </w:pPr>
    </w:p>
    <w:p w:rsidR="00F8465B" w:rsidRDefault="0037652F" w:rsidP="0037652F">
      <w:pPr>
        <w:jc w:val="both"/>
        <w:rPr>
          <w:lang w:val="hr-HR"/>
        </w:rPr>
      </w:pPr>
      <w:r w:rsidRPr="006A1579">
        <w:lastRenderedPageBreak/>
        <w:t>Укупним</w:t>
      </w:r>
      <w:r w:rsidRPr="00541F0D">
        <w:rPr>
          <w:lang w:val="hr-HR"/>
        </w:rPr>
        <w:t xml:space="preserve"> </w:t>
      </w:r>
      <w:r w:rsidRPr="006A1579">
        <w:t>квалитетима</w:t>
      </w:r>
      <w:r w:rsidRPr="00541F0D">
        <w:rPr>
          <w:lang w:val="hr-HR"/>
        </w:rPr>
        <w:t xml:space="preserve"> </w:t>
      </w:r>
      <w:r w:rsidRPr="006A1579">
        <w:t>дисертације</w:t>
      </w:r>
      <w:r w:rsidRPr="00541F0D">
        <w:rPr>
          <w:lang w:val="hr-HR"/>
        </w:rPr>
        <w:t xml:space="preserve"> </w:t>
      </w:r>
      <w:r w:rsidRPr="009B3F76">
        <w:rPr>
          <w:b/>
        </w:rPr>
        <w:t>ТРЕТМАН</w:t>
      </w:r>
      <w:r w:rsidRPr="00541F0D">
        <w:rPr>
          <w:b/>
          <w:lang w:val="hr-HR"/>
        </w:rPr>
        <w:t xml:space="preserve"> </w:t>
      </w:r>
      <w:r w:rsidRPr="009B3F76">
        <w:rPr>
          <w:b/>
        </w:rPr>
        <w:t>ТЕЛА</w:t>
      </w:r>
      <w:r w:rsidRPr="00541F0D">
        <w:rPr>
          <w:b/>
          <w:lang w:val="hr-HR"/>
        </w:rPr>
        <w:t xml:space="preserve"> </w:t>
      </w:r>
      <w:r w:rsidRPr="009B3F76">
        <w:rPr>
          <w:b/>
        </w:rPr>
        <w:t>У</w:t>
      </w:r>
      <w:r w:rsidRPr="00541F0D">
        <w:rPr>
          <w:b/>
          <w:lang w:val="hr-HR"/>
        </w:rPr>
        <w:t xml:space="preserve"> </w:t>
      </w:r>
      <w:r w:rsidRPr="009B3F76">
        <w:rPr>
          <w:b/>
        </w:rPr>
        <w:t>ПОПУЛАРНОЈ</w:t>
      </w:r>
      <w:r w:rsidRPr="00541F0D">
        <w:rPr>
          <w:b/>
          <w:lang w:val="hr-HR"/>
        </w:rPr>
        <w:t xml:space="preserve"> </w:t>
      </w:r>
      <w:r w:rsidRPr="009B3F76">
        <w:rPr>
          <w:b/>
        </w:rPr>
        <w:t>КУЛТУРИ</w:t>
      </w:r>
      <w:r w:rsidRPr="00541F0D">
        <w:rPr>
          <w:b/>
          <w:lang w:val="hr-HR"/>
        </w:rPr>
        <w:t xml:space="preserve"> (</w:t>
      </w:r>
      <w:r w:rsidRPr="009B3F76">
        <w:rPr>
          <w:b/>
        </w:rPr>
        <w:t>ТЕОРИЈА</w:t>
      </w:r>
      <w:r w:rsidRPr="00541F0D">
        <w:rPr>
          <w:b/>
          <w:lang w:val="hr-HR"/>
        </w:rPr>
        <w:t xml:space="preserve"> </w:t>
      </w:r>
      <w:r w:rsidRPr="009B3F76">
        <w:rPr>
          <w:b/>
        </w:rPr>
        <w:t>АНИМАЛ</w:t>
      </w:r>
      <w:r w:rsidRPr="00541F0D">
        <w:rPr>
          <w:b/>
          <w:lang w:val="hr-HR"/>
        </w:rPr>
        <w:t xml:space="preserve"> </w:t>
      </w:r>
      <w:r w:rsidRPr="009B3F76">
        <w:rPr>
          <w:b/>
        </w:rPr>
        <w:t>ПРИНТА</w:t>
      </w:r>
      <w:r w:rsidRPr="00541F0D">
        <w:rPr>
          <w:b/>
          <w:lang w:val="hr-HR"/>
        </w:rPr>
        <w:t xml:space="preserve">) </w:t>
      </w:r>
      <w:r w:rsidRPr="006A1579">
        <w:t>кандидаткиња</w:t>
      </w:r>
      <w:r w:rsidRPr="00541F0D">
        <w:rPr>
          <w:lang w:val="hr-HR"/>
        </w:rPr>
        <w:t xml:space="preserve"> </w:t>
      </w:r>
      <w:r w:rsidRPr="006A1579">
        <w:t>Александрија</w:t>
      </w:r>
      <w:r w:rsidRPr="00541F0D">
        <w:rPr>
          <w:lang w:val="hr-HR"/>
        </w:rPr>
        <w:t xml:space="preserve"> </w:t>
      </w:r>
      <w:r>
        <w:t>Ајдуковић</w:t>
      </w:r>
      <w:r w:rsidRPr="00541F0D">
        <w:rPr>
          <w:lang w:val="hr-HR"/>
        </w:rPr>
        <w:t xml:space="preserve"> </w:t>
      </w:r>
      <w:r w:rsidRPr="006A1579">
        <w:t>доказала</w:t>
      </w:r>
      <w:r w:rsidRPr="00541F0D">
        <w:rPr>
          <w:lang w:val="hr-HR"/>
        </w:rPr>
        <w:t xml:space="preserve"> </w:t>
      </w:r>
      <w:r>
        <w:rPr>
          <w:lang w:val="uz-Cyrl-UZ"/>
        </w:rPr>
        <w:t xml:space="preserve">је </w:t>
      </w:r>
      <w:r w:rsidRPr="006A1579">
        <w:t>способност</w:t>
      </w:r>
      <w:r w:rsidRPr="00541F0D">
        <w:rPr>
          <w:lang w:val="hr-HR"/>
        </w:rPr>
        <w:t xml:space="preserve"> </w:t>
      </w:r>
      <w:r w:rsidRPr="006A1579">
        <w:t>самосталне</w:t>
      </w:r>
      <w:r w:rsidRPr="00541F0D">
        <w:rPr>
          <w:lang w:val="hr-HR"/>
        </w:rPr>
        <w:t xml:space="preserve"> </w:t>
      </w:r>
      <w:r w:rsidRPr="006A1579">
        <w:t>израде</w:t>
      </w:r>
      <w:r w:rsidRPr="00541F0D">
        <w:rPr>
          <w:lang w:val="hr-HR"/>
        </w:rPr>
        <w:t xml:space="preserve"> </w:t>
      </w:r>
      <w:r w:rsidRPr="006A1579">
        <w:t>научног</w:t>
      </w:r>
      <w:r w:rsidRPr="00541F0D">
        <w:rPr>
          <w:lang w:val="hr-HR"/>
        </w:rPr>
        <w:t xml:space="preserve"> </w:t>
      </w:r>
      <w:r w:rsidRPr="006A1579">
        <w:t>рада</w:t>
      </w:r>
      <w:r w:rsidRPr="00541F0D">
        <w:rPr>
          <w:lang w:val="hr-HR"/>
        </w:rPr>
        <w:t xml:space="preserve">, </w:t>
      </w:r>
      <w:r w:rsidRPr="006A1579">
        <w:t>теоријског</w:t>
      </w:r>
      <w:r w:rsidRPr="00541F0D">
        <w:rPr>
          <w:lang w:val="hr-HR"/>
        </w:rPr>
        <w:t xml:space="preserve"> </w:t>
      </w:r>
    </w:p>
    <w:p w:rsidR="0037652F" w:rsidRPr="00541F0D" w:rsidRDefault="0037652F" w:rsidP="00904D9C">
      <w:pPr>
        <w:rPr>
          <w:lang w:val="hr-HR"/>
        </w:rPr>
      </w:pPr>
      <w:r w:rsidRPr="006A1579">
        <w:t>истраживања</w:t>
      </w:r>
      <w:r w:rsidRPr="00541F0D">
        <w:rPr>
          <w:lang w:val="hr-HR"/>
        </w:rPr>
        <w:t xml:space="preserve"> </w:t>
      </w:r>
      <w:r w:rsidRPr="006A1579">
        <w:t>и</w:t>
      </w:r>
      <w:r w:rsidRPr="00541F0D">
        <w:rPr>
          <w:lang w:val="hr-HR"/>
        </w:rPr>
        <w:t xml:space="preserve"> </w:t>
      </w:r>
      <w:r w:rsidRPr="006A1579">
        <w:t>анализе</w:t>
      </w:r>
      <w:r w:rsidRPr="00541F0D">
        <w:rPr>
          <w:lang w:val="hr-HR"/>
        </w:rPr>
        <w:t xml:space="preserve"> </w:t>
      </w:r>
      <w:r w:rsidRPr="006A1579">
        <w:t>који</w:t>
      </w:r>
      <w:r w:rsidRPr="00541F0D">
        <w:rPr>
          <w:lang w:val="hr-HR"/>
        </w:rPr>
        <w:t xml:space="preserve"> </w:t>
      </w:r>
      <w:r w:rsidRPr="006A1579">
        <w:t>испуњавају</w:t>
      </w:r>
      <w:r w:rsidRPr="00541F0D">
        <w:rPr>
          <w:lang w:val="hr-HR"/>
        </w:rPr>
        <w:t xml:space="preserve"> </w:t>
      </w:r>
      <w:r w:rsidRPr="006A1579">
        <w:t>основне</w:t>
      </w:r>
      <w:r w:rsidRPr="00541F0D">
        <w:rPr>
          <w:lang w:val="hr-HR"/>
        </w:rPr>
        <w:t xml:space="preserve"> </w:t>
      </w:r>
      <w:r w:rsidRPr="006A1579">
        <w:t>академске</w:t>
      </w:r>
      <w:r w:rsidRPr="00541F0D">
        <w:rPr>
          <w:lang w:val="hr-HR"/>
        </w:rPr>
        <w:t xml:space="preserve"> </w:t>
      </w:r>
      <w:r w:rsidRPr="006A1579">
        <w:t>стандарде</w:t>
      </w:r>
      <w:r w:rsidRPr="00541F0D">
        <w:rPr>
          <w:lang w:val="hr-HR"/>
        </w:rPr>
        <w:t xml:space="preserve"> </w:t>
      </w:r>
      <w:r w:rsidRPr="006A1579">
        <w:t>у</w:t>
      </w:r>
      <w:r w:rsidRPr="00541F0D">
        <w:rPr>
          <w:lang w:val="hr-HR"/>
        </w:rPr>
        <w:t xml:space="preserve"> </w:t>
      </w:r>
      <w:r w:rsidRPr="006A1579">
        <w:t>минимално</w:t>
      </w:r>
      <w:r w:rsidRPr="00541F0D">
        <w:rPr>
          <w:lang w:val="hr-HR"/>
        </w:rPr>
        <w:t xml:space="preserve"> </w:t>
      </w:r>
      <w:r w:rsidRPr="006A1579">
        <w:t>претпостављеној</w:t>
      </w:r>
      <w:r w:rsidRPr="00541F0D">
        <w:rPr>
          <w:lang w:val="hr-HR"/>
        </w:rPr>
        <w:t xml:space="preserve"> </w:t>
      </w:r>
      <w:r w:rsidRPr="006A1579">
        <w:t>мери</w:t>
      </w:r>
      <w:r w:rsidRPr="00541F0D">
        <w:rPr>
          <w:lang w:val="hr-HR"/>
        </w:rPr>
        <w:t xml:space="preserve">. </w:t>
      </w:r>
      <w:r w:rsidRPr="006A1579">
        <w:t>На</w:t>
      </w:r>
      <w:r w:rsidRPr="00541F0D">
        <w:rPr>
          <w:lang w:val="hr-HR"/>
        </w:rPr>
        <w:t xml:space="preserve"> </w:t>
      </w:r>
      <w:r w:rsidRPr="006A1579">
        <w:t>основу</w:t>
      </w:r>
      <w:r w:rsidRPr="00541F0D">
        <w:rPr>
          <w:lang w:val="hr-HR"/>
        </w:rPr>
        <w:t xml:space="preserve"> </w:t>
      </w:r>
      <w:r w:rsidRPr="006A1579">
        <w:t>свега</w:t>
      </w:r>
      <w:r w:rsidRPr="00541F0D">
        <w:rPr>
          <w:lang w:val="hr-HR"/>
        </w:rPr>
        <w:t xml:space="preserve"> </w:t>
      </w:r>
      <w:r w:rsidRPr="006A1579">
        <w:t>изреченог</w:t>
      </w:r>
      <w:r w:rsidRPr="00541F0D">
        <w:rPr>
          <w:lang w:val="hr-HR"/>
        </w:rPr>
        <w:t xml:space="preserve"> </w:t>
      </w:r>
      <w:r w:rsidRPr="006A1579">
        <w:t>Комисија</w:t>
      </w:r>
      <w:r w:rsidRPr="00541F0D">
        <w:rPr>
          <w:lang w:val="hr-HR"/>
        </w:rPr>
        <w:t xml:space="preserve"> </w:t>
      </w:r>
      <w:r w:rsidRPr="006A1579">
        <w:t>позитивно</w:t>
      </w:r>
      <w:r w:rsidRPr="00541F0D">
        <w:rPr>
          <w:lang w:val="hr-HR"/>
        </w:rPr>
        <w:t xml:space="preserve"> </w:t>
      </w:r>
      <w:r w:rsidRPr="006A1579">
        <w:t>оцењује</w:t>
      </w:r>
      <w:r w:rsidRPr="00541F0D">
        <w:rPr>
          <w:lang w:val="hr-HR"/>
        </w:rPr>
        <w:t xml:space="preserve"> </w:t>
      </w:r>
      <w:r w:rsidRPr="006A1579">
        <w:t>докторску</w:t>
      </w:r>
      <w:r w:rsidRPr="00541F0D">
        <w:rPr>
          <w:lang w:val="hr-HR"/>
        </w:rPr>
        <w:t xml:space="preserve"> </w:t>
      </w:r>
      <w:r w:rsidRPr="006A1579">
        <w:t>тезу</w:t>
      </w:r>
      <w:r w:rsidRPr="00541F0D">
        <w:rPr>
          <w:lang w:val="hr-HR"/>
        </w:rPr>
        <w:t xml:space="preserve"> </w:t>
      </w:r>
      <w:r w:rsidRPr="006A1579">
        <w:t>Александрије</w:t>
      </w:r>
      <w:r w:rsidRPr="00541F0D">
        <w:rPr>
          <w:lang w:val="hr-HR"/>
        </w:rPr>
        <w:t xml:space="preserve"> </w:t>
      </w:r>
      <w:r w:rsidRPr="006A1579">
        <w:t>Ајдуковић</w:t>
      </w:r>
      <w:r w:rsidRPr="00541F0D">
        <w:rPr>
          <w:lang w:val="hr-HR"/>
        </w:rPr>
        <w:t xml:space="preserve"> </w:t>
      </w:r>
      <w:r w:rsidRPr="009B3F76">
        <w:rPr>
          <w:b/>
        </w:rPr>
        <w:t>ТРЕТМАН</w:t>
      </w:r>
      <w:r w:rsidRPr="00541F0D">
        <w:rPr>
          <w:b/>
          <w:lang w:val="hr-HR"/>
        </w:rPr>
        <w:t xml:space="preserve"> </w:t>
      </w:r>
      <w:r w:rsidRPr="009B3F76">
        <w:rPr>
          <w:b/>
        </w:rPr>
        <w:t>ТЕЛА</w:t>
      </w:r>
      <w:r w:rsidRPr="00541F0D">
        <w:rPr>
          <w:b/>
          <w:lang w:val="hr-HR"/>
        </w:rPr>
        <w:t xml:space="preserve"> </w:t>
      </w:r>
      <w:r w:rsidRPr="009B3F76">
        <w:rPr>
          <w:b/>
        </w:rPr>
        <w:t>У</w:t>
      </w:r>
      <w:r w:rsidRPr="00541F0D">
        <w:rPr>
          <w:b/>
          <w:lang w:val="hr-HR"/>
        </w:rPr>
        <w:t xml:space="preserve"> </w:t>
      </w:r>
      <w:r w:rsidRPr="009B3F76">
        <w:rPr>
          <w:b/>
        </w:rPr>
        <w:t>ПОПУЛАРНОЈ</w:t>
      </w:r>
      <w:r w:rsidRPr="00541F0D">
        <w:rPr>
          <w:b/>
          <w:lang w:val="hr-HR"/>
        </w:rPr>
        <w:t xml:space="preserve"> </w:t>
      </w:r>
      <w:r w:rsidRPr="009B3F76">
        <w:rPr>
          <w:b/>
        </w:rPr>
        <w:t>КУЛТУРИ</w:t>
      </w:r>
      <w:r w:rsidRPr="00541F0D">
        <w:rPr>
          <w:b/>
          <w:lang w:val="hr-HR"/>
        </w:rPr>
        <w:t xml:space="preserve"> (</w:t>
      </w:r>
      <w:r w:rsidRPr="009B3F76">
        <w:rPr>
          <w:b/>
        </w:rPr>
        <w:t>ТЕОРИЈА</w:t>
      </w:r>
      <w:r w:rsidRPr="00541F0D">
        <w:rPr>
          <w:b/>
          <w:lang w:val="hr-HR"/>
        </w:rPr>
        <w:t xml:space="preserve"> </w:t>
      </w:r>
      <w:r w:rsidRPr="009B3F76">
        <w:rPr>
          <w:b/>
        </w:rPr>
        <w:t>АНИМАЛ</w:t>
      </w:r>
      <w:r w:rsidRPr="00541F0D">
        <w:rPr>
          <w:b/>
          <w:lang w:val="hr-HR"/>
        </w:rPr>
        <w:t xml:space="preserve"> </w:t>
      </w:r>
      <w:r w:rsidRPr="009B3F76">
        <w:rPr>
          <w:b/>
        </w:rPr>
        <w:t>ПРИНТА</w:t>
      </w:r>
      <w:r w:rsidRPr="00541F0D">
        <w:rPr>
          <w:b/>
          <w:lang w:val="hr-HR"/>
        </w:rPr>
        <w:t xml:space="preserve">) </w:t>
      </w:r>
      <w:r w:rsidRPr="006A1579">
        <w:t>и</w:t>
      </w:r>
      <w:r w:rsidRPr="00541F0D">
        <w:rPr>
          <w:lang w:val="hr-HR"/>
        </w:rPr>
        <w:t xml:space="preserve"> </w:t>
      </w:r>
      <w:r w:rsidRPr="006A1579">
        <w:t>предлаже</w:t>
      </w:r>
      <w:r w:rsidRPr="00541F0D">
        <w:rPr>
          <w:lang w:val="hr-HR"/>
        </w:rPr>
        <w:t xml:space="preserve"> </w:t>
      </w:r>
      <w:r w:rsidRPr="006A1579">
        <w:t>Научном</w:t>
      </w:r>
      <w:r w:rsidRPr="00541F0D">
        <w:rPr>
          <w:lang w:val="hr-HR"/>
        </w:rPr>
        <w:t xml:space="preserve"> </w:t>
      </w:r>
      <w:r w:rsidRPr="006A1579">
        <w:t>већу</w:t>
      </w:r>
      <w:r w:rsidRPr="00541F0D">
        <w:rPr>
          <w:lang w:val="hr-HR"/>
        </w:rPr>
        <w:t xml:space="preserve"> </w:t>
      </w:r>
      <w:r w:rsidRPr="006A1579">
        <w:t>ФДУ</w:t>
      </w:r>
      <w:r w:rsidRPr="00541F0D">
        <w:rPr>
          <w:lang w:val="hr-HR"/>
        </w:rPr>
        <w:t xml:space="preserve"> </w:t>
      </w:r>
      <w:r w:rsidRPr="006A1579">
        <w:t>у</w:t>
      </w:r>
      <w:r w:rsidRPr="00541F0D">
        <w:rPr>
          <w:lang w:val="hr-HR"/>
        </w:rPr>
        <w:t xml:space="preserve"> </w:t>
      </w:r>
      <w:r w:rsidRPr="006A1579">
        <w:t>Београду</w:t>
      </w:r>
      <w:r w:rsidRPr="00541F0D">
        <w:rPr>
          <w:lang w:val="hr-HR"/>
        </w:rPr>
        <w:t xml:space="preserve"> </w:t>
      </w:r>
      <w:r w:rsidRPr="006A1579">
        <w:t>да</w:t>
      </w:r>
      <w:r w:rsidRPr="00541F0D">
        <w:rPr>
          <w:lang w:val="hr-HR"/>
        </w:rPr>
        <w:t xml:space="preserve"> </w:t>
      </w:r>
      <w:r w:rsidRPr="006A1579">
        <w:t>прихвати</w:t>
      </w:r>
      <w:r w:rsidRPr="00541F0D">
        <w:rPr>
          <w:lang w:val="hr-HR"/>
        </w:rPr>
        <w:t xml:space="preserve"> </w:t>
      </w:r>
      <w:r w:rsidRPr="006A1579">
        <w:t>Реферат</w:t>
      </w:r>
      <w:r w:rsidRPr="00541F0D">
        <w:rPr>
          <w:lang w:val="hr-HR"/>
        </w:rPr>
        <w:t xml:space="preserve"> </w:t>
      </w:r>
      <w:r w:rsidRPr="006A1579">
        <w:t>и</w:t>
      </w:r>
      <w:r w:rsidRPr="00541F0D">
        <w:rPr>
          <w:lang w:val="hr-HR"/>
        </w:rPr>
        <w:t xml:space="preserve"> </w:t>
      </w:r>
      <w:r w:rsidRPr="006A1579">
        <w:t>донесе</w:t>
      </w:r>
      <w:r w:rsidRPr="00541F0D">
        <w:rPr>
          <w:lang w:val="hr-HR"/>
        </w:rPr>
        <w:t xml:space="preserve"> </w:t>
      </w:r>
      <w:r w:rsidRPr="006A1579">
        <w:t>одлуку</w:t>
      </w:r>
      <w:r w:rsidRPr="00541F0D">
        <w:rPr>
          <w:lang w:val="hr-HR"/>
        </w:rPr>
        <w:t xml:space="preserve"> </w:t>
      </w:r>
      <w:r w:rsidRPr="006A1579">
        <w:t>о</w:t>
      </w:r>
      <w:r w:rsidRPr="00541F0D">
        <w:rPr>
          <w:lang w:val="hr-HR"/>
        </w:rPr>
        <w:t xml:space="preserve"> </w:t>
      </w:r>
      <w:r w:rsidRPr="006A1579">
        <w:t>покретању</w:t>
      </w:r>
      <w:r w:rsidRPr="00541F0D">
        <w:rPr>
          <w:lang w:val="hr-HR"/>
        </w:rPr>
        <w:t xml:space="preserve"> </w:t>
      </w:r>
      <w:r w:rsidRPr="006A1579">
        <w:t>процедуре</w:t>
      </w:r>
      <w:r w:rsidRPr="00541F0D">
        <w:rPr>
          <w:lang w:val="hr-HR"/>
        </w:rPr>
        <w:t xml:space="preserve"> </w:t>
      </w:r>
      <w:r w:rsidRPr="006A1579">
        <w:t>за</w:t>
      </w:r>
      <w:r w:rsidRPr="00541F0D">
        <w:rPr>
          <w:lang w:val="hr-HR"/>
        </w:rPr>
        <w:t xml:space="preserve"> </w:t>
      </w:r>
      <w:r w:rsidRPr="006A1579">
        <w:t>јавну</w:t>
      </w:r>
      <w:r w:rsidRPr="00541F0D">
        <w:rPr>
          <w:lang w:val="hr-HR"/>
        </w:rPr>
        <w:t xml:space="preserve"> </w:t>
      </w:r>
      <w:r w:rsidRPr="006A1579">
        <w:t>одбрану</w:t>
      </w:r>
      <w:r w:rsidRPr="00541F0D">
        <w:rPr>
          <w:lang w:val="hr-HR"/>
        </w:rPr>
        <w:t xml:space="preserve"> </w:t>
      </w:r>
      <w:r w:rsidRPr="006A1579">
        <w:t>докторске</w:t>
      </w:r>
      <w:r w:rsidRPr="00541F0D">
        <w:rPr>
          <w:lang w:val="hr-HR"/>
        </w:rPr>
        <w:t xml:space="preserve"> </w:t>
      </w:r>
      <w:r w:rsidRPr="006A1579">
        <w:t>дисертације</w:t>
      </w:r>
      <w:r w:rsidRPr="00541F0D">
        <w:rPr>
          <w:lang w:val="hr-HR"/>
        </w:rPr>
        <w:t>.</w:t>
      </w:r>
    </w:p>
    <w:p w:rsidR="00D63B12" w:rsidRPr="00323DCF" w:rsidRDefault="00D63B12" w:rsidP="00904D9C">
      <w:pPr>
        <w:jc w:val="both"/>
        <w:rPr>
          <w:lang w:val="hr-HR"/>
        </w:rPr>
      </w:pPr>
    </w:p>
    <w:p w:rsidR="00D63B12" w:rsidRPr="00323DCF" w:rsidRDefault="00D63B12" w:rsidP="0042154C">
      <w:pPr>
        <w:jc w:val="both"/>
        <w:rPr>
          <w:lang w:val="hr-HR"/>
        </w:rPr>
      </w:pPr>
    </w:p>
    <w:p w:rsidR="00323DCF" w:rsidRPr="00AC1D41" w:rsidRDefault="00323DCF" w:rsidP="00323DC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lang w:val="hr-HR"/>
        </w:rPr>
      </w:pPr>
      <w:r w:rsidRPr="00AC1D41">
        <w:rPr>
          <w:lang w:val="hr-HR"/>
        </w:rPr>
        <w:t>Београд, 2</w:t>
      </w:r>
      <w:r>
        <w:rPr>
          <w:lang w:val="uz-Cyrl-UZ"/>
        </w:rPr>
        <w:t>7</w:t>
      </w:r>
      <w:r w:rsidRPr="00AC1D41">
        <w:rPr>
          <w:lang w:val="hr-HR"/>
        </w:rPr>
        <w:t>.0</w:t>
      </w:r>
      <w:r w:rsidR="005A0D14">
        <w:rPr>
          <w:lang w:val="hr-HR"/>
        </w:rPr>
        <w:t>9</w:t>
      </w:r>
      <w:r w:rsidRPr="00AC1D41">
        <w:rPr>
          <w:lang w:val="hr-HR"/>
        </w:rPr>
        <w:t xml:space="preserve">.2018. </w:t>
      </w:r>
    </w:p>
    <w:p w:rsidR="00323DCF" w:rsidRDefault="00323DCF" w:rsidP="00323DCF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lang w:val="hr-HR"/>
        </w:rPr>
      </w:pPr>
      <w:r w:rsidRPr="00AC1D41">
        <w:rPr>
          <w:lang w:val="hr-HR"/>
        </w:rPr>
        <w:t>Комисија у саставу:</w:t>
      </w:r>
    </w:p>
    <w:p w:rsidR="00323DCF" w:rsidRPr="00AC1D41" w:rsidRDefault="00323DCF" w:rsidP="00323DCF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lang w:val="hr-HR"/>
        </w:rPr>
      </w:pPr>
      <w:r w:rsidRPr="005D4613">
        <w:rPr>
          <w:rFonts w:eastAsia="Calibri"/>
          <w:noProof w:val="0"/>
          <w:lang w:val="hr-HR"/>
        </w:rPr>
        <w:t xml:space="preserve">др </w:t>
      </w:r>
      <w:r>
        <w:rPr>
          <w:rFonts w:eastAsia="Calibri"/>
          <w:noProof w:val="0"/>
          <w:lang w:val="hr-HR"/>
        </w:rPr>
        <w:t>Александар Јанковић</w:t>
      </w:r>
      <w:r w:rsidRPr="005D4613">
        <w:rPr>
          <w:rFonts w:eastAsia="Calibri"/>
          <w:noProof w:val="0"/>
          <w:lang w:val="hr-HR"/>
        </w:rPr>
        <w:t xml:space="preserve">, </w:t>
      </w:r>
      <w:r w:rsidRPr="005D4613">
        <w:rPr>
          <w:lang w:val="hr-HR"/>
        </w:rPr>
        <w:t>ванр. проф. и ментор (ФДУ)</w:t>
      </w:r>
      <w:r w:rsidRPr="00AC1D41">
        <w:rPr>
          <w:lang w:val="hr-HR"/>
        </w:rPr>
        <w:t xml:space="preserve"> </w:t>
      </w:r>
    </w:p>
    <w:p w:rsidR="00904D9C" w:rsidRDefault="00904D9C" w:rsidP="00323DCF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lang/>
        </w:rPr>
      </w:pPr>
    </w:p>
    <w:p w:rsidR="00323DCF" w:rsidRPr="00AC1D41" w:rsidRDefault="00323DCF" w:rsidP="00323DCF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lang w:val="hr-HR"/>
        </w:rPr>
      </w:pPr>
      <w:r w:rsidRPr="00AC1D41">
        <w:rPr>
          <w:lang w:val="hr-HR"/>
        </w:rPr>
        <w:t xml:space="preserve">др Невена Даковић, ред. проф. (ФДУ) </w:t>
      </w:r>
    </w:p>
    <w:p w:rsidR="00904D9C" w:rsidRDefault="00904D9C" w:rsidP="00323DCF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lang/>
        </w:rPr>
      </w:pPr>
    </w:p>
    <w:p w:rsidR="00323DCF" w:rsidRDefault="00323DCF" w:rsidP="00323DCF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lang w:val="hr-HR"/>
        </w:rPr>
      </w:pPr>
      <w:r w:rsidRPr="00AC1D41">
        <w:rPr>
          <w:lang w:val="hr-HR"/>
        </w:rPr>
        <w:t xml:space="preserve">др Александра Миловановић, доцент (ФДУ) </w:t>
      </w:r>
    </w:p>
    <w:p w:rsidR="00904D9C" w:rsidRDefault="00904D9C" w:rsidP="00323DCF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rFonts w:eastAsia="Calibri"/>
          <w:noProof w:val="0"/>
          <w:lang/>
        </w:rPr>
      </w:pPr>
    </w:p>
    <w:p w:rsidR="00323DCF" w:rsidRPr="00AC1D41" w:rsidRDefault="00323DCF" w:rsidP="00323DCF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lang w:val="hr-HR"/>
        </w:rPr>
      </w:pPr>
      <w:r w:rsidRPr="005D4613">
        <w:rPr>
          <w:rFonts w:eastAsia="Calibri"/>
          <w:noProof w:val="0"/>
          <w:lang w:val="hr-HR"/>
        </w:rPr>
        <w:t xml:space="preserve">др Влатко Илић, </w:t>
      </w:r>
      <w:r w:rsidRPr="005D4613">
        <w:rPr>
          <w:lang w:val="hr-HR"/>
        </w:rPr>
        <w:t>доцент (ФДУ)</w:t>
      </w:r>
    </w:p>
    <w:p w:rsidR="00904D9C" w:rsidRDefault="00904D9C" w:rsidP="005A0D14">
      <w:pPr>
        <w:jc w:val="right"/>
        <w:rPr>
          <w:lang/>
        </w:rPr>
      </w:pPr>
    </w:p>
    <w:p w:rsidR="008336B7" w:rsidRPr="005D4613" w:rsidRDefault="00323DCF" w:rsidP="005A0D14">
      <w:pPr>
        <w:jc w:val="right"/>
        <w:rPr>
          <w:rFonts w:eastAsia="Calibri"/>
          <w:noProof w:val="0"/>
          <w:lang w:val="hr-HR"/>
        </w:rPr>
      </w:pPr>
      <w:r w:rsidRPr="00AC1D41">
        <w:rPr>
          <w:lang w:val="hr-HR"/>
        </w:rPr>
        <w:t>др Никола Шуица ред. проф. (ФЛУ)</w:t>
      </w:r>
    </w:p>
    <w:p w:rsidR="008336B7" w:rsidRPr="005D4613" w:rsidRDefault="008336B7" w:rsidP="0042154C">
      <w:pPr>
        <w:jc w:val="both"/>
        <w:rPr>
          <w:rFonts w:eastAsia="Calibri"/>
          <w:noProof w:val="0"/>
          <w:lang w:val="hr-HR"/>
        </w:rPr>
      </w:pPr>
    </w:p>
    <w:sectPr w:rsidR="008336B7" w:rsidRPr="005D4613" w:rsidSect="00AB4D5A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065769" w15:done="0"/>
  <w15:commentEx w15:paraId="206F3381" w15:done="0"/>
  <w15:commentEx w15:paraId="0C7679AA" w15:done="0"/>
  <w15:commentEx w15:paraId="58375657" w15:done="0"/>
  <w15:commentEx w15:paraId="5DF8261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860" w:rsidRDefault="00E72860" w:rsidP="00774D80">
      <w:pPr>
        <w:spacing w:line="240" w:lineRule="auto"/>
      </w:pPr>
      <w:r>
        <w:separator/>
      </w:r>
    </w:p>
  </w:endnote>
  <w:endnote w:type="continuationSeparator" w:id="0">
    <w:p w:rsidR="00E72860" w:rsidRDefault="00E72860" w:rsidP="00774D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0D" w:rsidRDefault="000321AF">
    <w:pPr>
      <w:pStyle w:val="Footer"/>
      <w:jc w:val="center"/>
    </w:pPr>
    <w:r>
      <w:rPr>
        <w:noProof w:val="0"/>
      </w:rPr>
      <w:fldChar w:fldCharType="begin"/>
    </w:r>
    <w:r w:rsidR="00541F0D">
      <w:instrText xml:space="preserve"> PAGE   \* MERGEFORMAT </w:instrText>
    </w:r>
    <w:r>
      <w:rPr>
        <w:noProof w:val="0"/>
      </w:rPr>
      <w:fldChar w:fldCharType="separate"/>
    </w:r>
    <w:r w:rsidR="00BC4939">
      <w:t>12</w:t>
    </w:r>
    <w:r>
      <w:fldChar w:fldCharType="end"/>
    </w:r>
  </w:p>
  <w:p w:rsidR="00541F0D" w:rsidRDefault="00541F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860" w:rsidRDefault="00E72860" w:rsidP="00774D80">
      <w:pPr>
        <w:spacing w:line="240" w:lineRule="auto"/>
      </w:pPr>
      <w:r>
        <w:separator/>
      </w:r>
    </w:p>
  </w:footnote>
  <w:footnote w:type="continuationSeparator" w:id="0">
    <w:p w:rsidR="00E72860" w:rsidRDefault="00E72860" w:rsidP="00774D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D070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7122FA"/>
    <w:multiLevelType w:val="hybridMultilevel"/>
    <w:tmpl w:val="0492D8F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315E106A"/>
    <w:multiLevelType w:val="hybridMultilevel"/>
    <w:tmpl w:val="E264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166BC"/>
    <w:multiLevelType w:val="hybridMultilevel"/>
    <w:tmpl w:val="F196C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d">
    <w15:presenceInfo w15:providerId="None" w15:userId="n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722"/>
    <w:rsid w:val="00012857"/>
    <w:rsid w:val="000321AF"/>
    <w:rsid w:val="00034FAD"/>
    <w:rsid w:val="00044324"/>
    <w:rsid w:val="00044D75"/>
    <w:rsid w:val="00047937"/>
    <w:rsid w:val="000507F3"/>
    <w:rsid w:val="000646AD"/>
    <w:rsid w:val="00064DD5"/>
    <w:rsid w:val="000722AE"/>
    <w:rsid w:val="000760FC"/>
    <w:rsid w:val="00077DE2"/>
    <w:rsid w:val="00082B03"/>
    <w:rsid w:val="000A06D4"/>
    <w:rsid w:val="000D758D"/>
    <w:rsid w:val="000E4083"/>
    <w:rsid w:val="000E5971"/>
    <w:rsid w:val="000F2C16"/>
    <w:rsid w:val="00112BD3"/>
    <w:rsid w:val="00117E97"/>
    <w:rsid w:val="00126F74"/>
    <w:rsid w:val="001348D2"/>
    <w:rsid w:val="00144FBE"/>
    <w:rsid w:val="001572AD"/>
    <w:rsid w:val="00157999"/>
    <w:rsid w:val="0018042B"/>
    <w:rsid w:val="0019248B"/>
    <w:rsid w:val="00192B23"/>
    <w:rsid w:val="001B0F1B"/>
    <w:rsid w:val="001B0F5A"/>
    <w:rsid w:val="001B7A00"/>
    <w:rsid w:val="001C1D0A"/>
    <w:rsid w:val="001C5090"/>
    <w:rsid w:val="001C6A33"/>
    <w:rsid w:val="001E0BC9"/>
    <w:rsid w:val="002002A2"/>
    <w:rsid w:val="00225E9A"/>
    <w:rsid w:val="002463F8"/>
    <w:rsid w:val="00271F19"/>
    <w:rsid w:val="002770D8"/>
    <w:rsid w:val="002817D6"/>
    <w:rsid w:val="002A31F8"/>
    <w:rsid w:val="002C1FE3"/>
    <w:rsid w:val="002D4C92"/>
    <w:rsid w:val="00323DCF"/>
    <w:rsid w:val="00332A8F"/>
    <w:rsid w:val="003352F6"/>
    <w:rsid w:val="00341496"/>
    <w:rsid w:val="003529C4"/>
    <w:rsid w:val="0037606F"/>
    <w:rsid w:val="0037652F"/>
    <w:rsid w:val="00382A2C"/>
    <w:rsid w:val="003B63A1"/>
    <w:rsid w:val="003C035C"/>
    <w:rsid w:val="003E06E4"/>
    <w:rsid w:val="003E7B61"/>
    <w:rsid w:val="0041221D"/>
    <w:rsid w:val="00412DFA"/>
    <w:rsid w:val="0041587F"/>
    <w:rsid w:val="00415B6E"/>
    <w:rsid w:val="0042154C"/>
    <w:rsid w:val="0043343D"/>
    <w:rsid w:val="00451E95"/>
    <w:rsid w:val="00473A85"/>
    <w:rsid w:val="00495FF5"/>
    <w:rsid w:val="004A1C72"/>
    <w:rsid w:val="004A34BD"/>
    <w:rsid w:val="004D4722"/>
    <w:rsid w:val="004E46F9"/>
    <w:rsid w:val="004E67A5"/>
    <w:rsid w:val="00501655"/>
    <w:rsid w:val="00541F0D"/>
    <w:rsid w:val="00542742"/>
    <w:rsid w:val="005666EA"/>
    <w:rsid w:val="005673CD"/>
    <w:rsid w:val="005804E2"/>
    <w:rsid w:val="005936B8"/>
    <w:rsid w:val="00594BAF"/>
    <w:rsid w:val="005A0C2E"/>
    <w:rsid w:val="005A0D14"/>
    <w:rsid w:val="005B0EC7"/>
    <w:rsid w:val="005C5EBA"/>
    <w:rsid w:val="005D4613"/>
    <w:rsid w:val="005E349F"/>
    <w:rsid w:val="005E718D"/>
    <w:rsid w:val="0061516A"/>
    <w:rsid w:val="006162A3"/>
    <w:rsid w:val="00620C26"/>
    <w:rsid w:val="006213C8"/>
    <w:rsid w:val="00623D9F"/>
    <w:rsid w:val="0062596D"/>
    <w:rsid w:val="00627CF7"/>
    <w:rsid w:val="00634D9D"/>
    <w:rsid w:val="0064211A"/>
    <w:rsid w:val="00644FC7"/>
    <w:rsid w:val="00650C10"/>
    <w:rsid w:val="00652E7C"/>
    <w:rsid w:val="00672AAE"/>
    <w:rsid w:val="006735D4"/>
    <w:rsid w:val="00683FB8"/>
    <w:rsid w:val="00687D73"/>
    <w:rsid w:val="006B27B7"/>
    <w:rsid w:val="006C39B2"/>
    <w:rsid w:val="006D38E0"/>
    <w:rsid w:val="006D4CA5"/>
    <w:rsid w:val="006E692C"/>
    <w:rsid w:val="00700034"/>
    <w:rsid w:val="00706381"/>
    <w:rsid w:val="00707BB0"/>
    <w:rsid w:val="00717186"/>
    <w:rsid w:val="00725FAD"/>
    <w:rsid w:val="00726A62"/>
    <w:rsid w:val="00741EBA"/>
    <w:rsid w:val="007438AA"/>
    <w:rsid w:val="0077085F"/>
    <w:rsid w:val="00774D80"/>
    <w:rsid w:val="00775FEB"/>
    <w:rsid w:val="007774C5"/>
    <w:rsid w:val="007852C3"/>
    <w:rsid w:val="007A09BD"/>
    <w:rsid w:val="007A189B"/>
    <w:rsid w:val="007A788F"/>
    <w:rsid w:val="007A7C83"/>
    <w:rsid w:val="007C01CC"/>
    <w:rsid w:val="007C30E0"/>
    <w:rsid w:val="007D219F"/>
    <w:rsid w:val="0080193E"/>
    <w:rsid w:val="008055A1"/>
    <w:rsid w:val="008133CA"/>
    <w:rsid w:val="008262E2"/>
    <w:rsid w:val="00826D50"/>
    <w:rsid w:val="008336B7"/>
    <w:rsid w:val="00833B02"/>
    <w:rsid w:val="008445FC"/>
    <w:rsid w:val="00851EB5"/>
    <w:rsid w:val="00867F0D"/>
    <w:rsid w:val="008A4AB8"/>
    <w:rsid w:val="008E0327"/>
    <w:rsid w:val="008E45D3"/>
    <w:rsid w:val="008E62D7"/>
    <w:rsid w:val="008E73DE"/>
    <w:rsid w:val="008F75ED"/>
    <w:rsid w:val="00904D9C"/>
    <w:rsid w:val="00912177"/>
    <w:rsid w:val="00920451"/>
    <w:rsid w:val="0092750F"/>
    <w:rsid w:val="0093217D"/>
    <w:rsid w:val="009365FE"/>
    <w:rsid w:val="00941AE0"/>
    <w:rsid w:val="00954719"/>
    <w:rsid w:val="0098245E"/>
    <w:rsid w:val="0099067A"/>
    <w:rsid w:val="00990DD9"/>
    <w:rsid w:val="009A3B72"/>
    <w:rsid w:val="009A583A"/>
    <w:rsid w:val="009C6575"/>
    <w:rsid w:val="009D0887"/>
    <w:rsid w:val="009D0BA9"/>
    <w:rsid w:val="009D34F9"/>
    <w:rsid w:val="009D3CDA"/>
    <w:rsid w:val="009D5B5B"/>
    <w:rsid w:val="009E2FF4"/>
    <w:rsid w:val="009E5844"/>
    <w:rsid w:val="009E6CC4"/>
    <w:rsid w:val="009E6EED"/>
    <w:rsid w:val="00A00D2A"/>
    <w:rsid w:val="00A04172"/>
    <w:rsid w:val="00A0557F"/>
    <w:rsid w:val="00A1018A"/>
    <w:rsid w:val="00A1348F"/>
    <w:rsid w:val="00A17DEA"/>
    <w:rsid w:val="00A33C12"/>
    <w:rsid w:val="00A3766B"/>
    <w:rsid w:val="00A410FE"/>
    <w:rsid w:val="00A50A3C"/>
    <w:rsid w:val="00A63C47"/>
    <w:rsid w:val="00A657B7"/>
    <w:rsid w:val="00A65D3E"/>
    <w:rsid w:val="00A73692"/>
    <w:rsid w:val="00A76ACC"/>
    <w:rsid w:val="00A83A8F"/>
    <w:rsid w:val="00A91B6D"/>
    <w:rsid w:val="00A92E87"/>
    <w:rsid w:val="00AB2F5E"/>
    <w:rsid w:val="00AB406D"/>
    <w:rsid w:val="00AB4D5A"/>
    <w:rsid w:val="00AD007A"/>
    <w:rsid w:val="00AD06C4"/>
    <w:rsid w:val="00AD7C9A"/>
    <w:rsid w:val="00AF39E6"/>
    <w:rsid w:val="00AF3AB2"/>
    <w:rsid w:val="00B05BC0"/>
    <w:rsid w:val="00B1265F"/>
    <w:rsid w:val="00B14E97"/>
    <w:rsid w:val="00B30BF0"/>
    <w:rsid w:val="00B678C8"/>
    <w:rsid w:val="00B710F0"/>
    <w:rsid w:val="00B75C6E"/>
    <w:rsid w:val="00B821CC"/>
    <w:rsid w:val="00B86C78"/>
    <w:rsid w:val="00B94F55"/>
    <w:rsid w:val="00BB2F80"/>
    <w:rsid w:val="00BC313C"/>
    <w:rsid w:val="00BC4939"/>
    <w:rsid w:val="00BD0F60"/>
    <w:rsid w:val="00BD6C73"/>
    <w:rsid w:val="00BE6FFC"/>
    <w:rsid w:val="00BF0FF1"/>
    <w:rsid w:val="00BF3E47"/>
    <w:rsid w:val="00BF41B8"/>
    <w:rsid w:val="00C00D79"/>
    <w:rsid w:val="00C13043"/>
    <w:rsid w:val="00C23B81"/>
    <w:rsid w:val="00C33FB7"/>
    <w:rsid w:val="00C403E4"/>
    <w:rsid w:val="00C42027"/>
    <w:rsid w:val="00C5364C"/>
    <w:rsid w:val="00C668F3"/>
    <w:rsid w:val="00C70E41"/>
    <w:rsid w:val="00C763E8"/>
    <w:rsid w:val="00C867E5"/>
    <w:rsid w:val="00C87A04"/>
    <w:rsid w:val="00C97A66"/>
    <w:rsid w:val="00CA3EB6"/>
    <w:rsid w:val="00CA6B56"/>
    <w:rsid w:val="00CB2DCF"/>
    <w:rsid w:val="00CF1290"/>
    <w:rsid w:val="00CF2709"/>
    <w:rsid w:val="00D072FD"/>
    <w:rsid w:val="00D169B2"/>
    <w:rsid w:val="00D266EF"/>
    <w:rsid w:val="00D34C40"/>
    <w:rsid w:val="00D5549E"/>
    <w:rsid w:val="00D55DC2"/>
    <w:rsid w:val="00D5763E"/>
    <w:rsid w:val="00D632D6"/>
    <w:rsid w:val="00D63B12"/>
    <w:rsid w:val="00D70066"/>
    <w:rsid w:val="00D74858"/>
    <w:rsid w:val="00D85EC9"/>
    <w:rsid w:val="00D95F98"/>
    <w:rsid w:val="00DA4701"/>
    <w:rsid w:val="00DA5175"/>
    <w:rsid w:val="00DA7FE7"/>
    <w:rsid w:val="00DF6CF4"/>
    <w:rsid w:val="00E0790D"/>
    <w:rsid w:val="00E25F1F"/>
    <w:rsid w:val="00E449F7"/>
    <w:rsid w:val="00E54318"/>
    <w:rsid w:val="00E56FBE"/>
    <w:rsid w:val="00E72860"/>
    <w:rsid w:val="00E763E1"/>
    <w:rsid w:val="00E81F30"/>
    <w:rsid w:val="00E94478"/>
    <w:rsid w:val="00EB163F"/>
    <w:rsid w:val="00ED4C27"/>
    <w:rsid w:val="00EE3124"/>
    <w:rsid w:val="00EF57CE"/>
    <w:rsid w:val="00F02753"/>
    <w:rsid w:val="00F12AC0"/>
    <w:rsid w:val="00F30BC1"/>
    <w:rsid w:val="00F348B7"/>
    <w:rsid w:val="00F55D42"/>
    <w:rsid w:val="00F8465B"/>
    <w:rsid w:val="00F87B94"/>
    <w:rsid w:val="00F97C80"/>
    <w:rsid w:val="00FA54BA"/>
    <w:rsid w:val="00FB536D"/>
    <w:rsid w:val="00FC7DE4"/>
    <w:rsid w:val="00FD6F3E"/>
    <w:rsid w:val="00FF1EF3"/>
    <w:rsid w:val="00FF5C7A"/>
    <w:rsid w:val="00FF6C48"/>
    <w:rsid w:val="00FF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5A0C2E"/>
    <w:pPr>
      <w:spacing w:line="360" w:lineRule="auto"/>
    </w:pPr>
    <w:rPr>
      <w:rFonts w:eastAsia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F75ED"/>
    <w:rPr>
      <w:rFonts w:eastAsia="Times New Roman"/>
      <w:sz w:val="24"/>
      <w:szCs w:val="24"/>
    </w:rPr>
  </w:style>
  <w:style w:type="character" w:styleId="Hyperlink">
    <w:name w:val="Hyperlink"/>
    <w:uiPriority w:val="99"/>
    <w:unhideWhenUsed/>
    <w:rsid w:val="00CA3EB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74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D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4D80"/>
    <w:rPr>
      <w:rFonts w:eastAsia="Times New Roman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4D80"/>
    <w:rPr>
      <w:rFonts w:eastAsia="Times New Roman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D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4D80"/>
    <w:rPr>
      <w:rFonts w:ascii="Segoe UI" w:eastAsia="Times New Roman" w:hAnsi="Segoe UI" w:cs="Segoe UI"/>
      <w:noProof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74D8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74D80"/>
    <w:rPr>
      <w:rFonts w:eastAsia="Times New Roman"/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4D8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74D80"/>
    <w:rPr>
      <w:rFonts w:eastAsia="Times New Roman"/>
      <w:noProof/>
      <w:sz w:val="24"/>
      <w:szCs w:val="24"/>
      <w:lang w:eastAsia="en-US"/>
    </w:rPr>
  </w:style>
  <w:style w:type="paragraph" w:styleId="ListParagraph">
    <w:name w:val="List Paragraph"/>
    <w:basedOn w:val="Normal"/>
    <w:uiPriority w:val="72"/>
    <w:rsid w:val="00FD6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5A0C2E"/>
    <w:pPr>
      <w:spacing w:line="360" w:lineRule="auto"/>
    </w:pPr>
    <w:rPr>
      <w:rFonts w:eastAsia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F75ED"/>
    <w:rPr>
      <w:rFonts w:eastAsia="Times New Roman"/>
      <w:sz w:val="24"/>
      <w:szCs w:val="24"/>
    </w:rPr>
  </w:style>
  <w:style w:type="character" w:styleId="Hyperlink">
    <w:name w:val="Hyperlink"/>
    <w:uiPriority w:val="99"/>
    <w:unhideWhenUsed/>
    <w:rsid w:val="00CA3EB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74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D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4D80"/>
    <w:rPr>
      <w:rFonts w:eastAsia="Times New Roman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4D80"/>
    <w:rPr>
      <w:rFonts w:eastAsia="Times New Roman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D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4D80"/>
    <w:rPr>
      <w:rFonts w:ascii="Segoe UI" w:eastAsia="Times New Roman" w:hAnsi="Segoe UI" w:cs="Segoe UI"/>
      <w:noProof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74D8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74D80"/>
    <w:rPr>
      <w:rFonts w:eastAsia="Times New Roman"/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4D8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74D80"/>
    <w:rPr>
      <w:rFonts w:eastAsia="Times New Roman"/>
      <w:noProof/>
      <w:sz w:val="24"/>
      <w:szCs w:val="24"/>
      <w:lang w:eastAsia="en-US"/>
    </w:rPr>
  </w:style>
  <w:style w:type="paragraph" w:styleId="ListParagraph">
    <w:name w:val="List Paragraph"/>
    <w:basedOn w:val="Normal"/>
    <w:uiPriority w:val="72"/>
    <w:rsid w:val="00FD6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3448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23061</CharactersWithSpaces>
  <SharedDoc>false</SharedDoc>
  <HLinks>
    <vt:vector size="6" baseType="variant">
      <vt:variant>
        <vt:i4>4980821</vt:i4>
      </vt:variant>
      <vt:variant>
        <vt:i4>0</vt:i4>
      </vt:variant>
      <vt:variant>
        <vt:i4>0</vt:i4>
      </vt:variant>
      <vt:variant>
        <vt:i4>5</vt:i4>
      </vt:variant>
      <vt:variant>
        <vt:lpwstr>https://asuevents.asu.edu/convergence-phx-bg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ASJankovic</dc:creator>
  <cp:lastModifiedBy>IK</cp:lastModifiedBy>
  <cp:revision>2</cp:revision>
  <dcterms:created xsi:type="dcterms:W3CDTF">2018-11-02T08:29:00Z</dcterms:created>
  <dcterms:modified xsi:type="dcterms:W3CDTF">2018-11-02T08:29:00Z</dcterms:modified>
</cp:coreProperties>
</file>